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9552" w14:textId="9809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туралы" Қазақстан Республикасының Заңына өзгерiстер мен толықтырулар енгiзу туралы" Қазақстан Республикасының Заңын iске асыру жөнiндегі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13 тамыздағы N 226-ө Өкімі</w:t>
      </w:r>
    </w:p>
    <w:p>
      <w:pPr>
        <w:spacing w:after="0"/>
        <w:ind w:left="0"/>
        <w:jc w:val="both"/>
      </w:pPr>
      <w:bookmarkStart w:name="z1" w:id="0"/>
      <w:r>
        <w:rPr>
          <w:rFonts w:ascii="Times New Roman"/>
          <w:b w:val="false"/>
          <w:i w:val="false"/>
          <w:color w:val="000000"/>
          <w:sz w:val="28"/>
        </w:rPr>
        <w:t>
      1. Қоса беріліп отырған "Сауда мақсатында теңiзде жүзу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өзгерiстер мен толықтырулар енгiзу туралы" Қазақстан Республикасының 2005 жылғы 2 маусымдағы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қабылдануы қажет нормативтiк құқықтық кесiмдердiң тiзбесi (бұдан әрi - Тiзбе)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орталық атқарушы органдары және өзге де мемлекеттiк органдары (келiсiм бойынша) екi ай мерзiмде тiзбеге сәйкес нормативтiк құқықтық кесiмдердi әзiрлеудi, бекiтудi және қажет болған кезде Қазақстан Республикасы Әдiлет министрлiгiне мемлекеттік тiркеуге жiберудi қамтамасыз етсiн және қабылданған шаралар туралы Қазақстан Республикасының Yкiметiн хабардар етсін.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Премьер-Министрдің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2005 жылғы 13 тамыздағы </w:t>
      </w:r>
      <w:r>
        <w:br/>
      </w:r>
      <w:r>
        <w:rPr>
          <w:rFonts w:ascii="Times New Roman"/>
          <w:b w:val="false"/>
          <w:i w:val="false"/>
          <w:color w:val="000000"/>
          <w:sz w:val="28"/>
        </w:rPr>
        <w:t xml:space="preserve">
                                            N 223-ө өкiмiмен </w:t>
      </w:r>
      <w:r>
        <w:br/>
      </w:r>
      <w:r>
        <w:rPr>
          <w:rFonts w:ascii="Times New Roman"/>
          <w:b w:val="false"/>
          <w:i w:val="false"/>
          <w:color w:val="000000"/>
          <w:sz w:val="28"/>
        </w:rPr>
        <w:t xml:space="preserve">
                                                бекiтілген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"Сауда мақсатында теңiзде жүзу туралы"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Заңына өзгерістер мен толықтырулар </w:t>
      </w:r>
      <w:r>
        <w:br/>
      </w:r>
      <w:r>
        <w:rPr>
          <w:rFonts w:ascii="Times New Roman"/>
          <w:b w:val="false"/>
          <w:i w:val="false"/>
          <w:color w:val="000000"/>
          <w:sz w:val="28"/>
        </w:rPr>
        <w:t>
</w:t>
      </w:r>
      <w:r>
        <w:rPr>
          <w:rFonts w:ascii="Times New Roman"/>
          <w:b/>
          <w:i w:val="false"/>
          <w:color w:val="000000"/>
          <w:sz w:val="28"/>
        </w:rPr>
        <w:t xml:space="preserve">       енгізу туралы" Қазақстан Республикасының Заңын </w:t>
      </w:r>
      <w:r>
        <w:br/>
      </w:r>
      <w:r>
        <w:rPr>
          <w:rFonts w:ascii="Times New Roman"/>
          <w:b w:val="false"/>
          <w:i w:val="false"/>
          <w:color w:val="000000"/>
          <w:sz w:val="28"/>
        </w:rPr>
        <w:t>
</w:t>
      </w:r>
      <w:r>
        <w:rPr>
          <w:rFonts w:ascii="Times New Roman"/>
          <w:b/>
          <w:i w:val="false"/>
          <w:color w:val="000000"/>
          <w:sz w:val="28"/>
        </w:rPr>
        <w:t xml:space="preserve">           iске асыру мақсатында қабылдануы қажет </w:t>
      </w:r>
      <w:r>
        <w:br/>
      </w:r>
      <w:r>
        <w:rPr>
          <w:rFonts w:ascii="Times New Roman"/>
          <w:b w:val="false"/>
          <w:i w:val="false"/>
          <w:color w:val="000000"/>
          <w:sz w:val="28"/>
        </w:rPr>
        <w:t>
</w:t>
      </w:r>
      <w:r>
        <w:rPr>
          <w:rFonts w:ascii="Times New Roman"/>
          <w:b/>
          <w:i w:val="false"/>
          <w:color w:val="000000"/>
          <w:sz w:val="28"/>
        </w:rPr>
        <w:t xml:space="preserve">          нормативтік құқықтық кесімдердің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653"/>
        <w:gridCol w:w="2233"/>
        <w:gridCol w:w="1693"/>
        <w:gridCol w:w="1733"/>
      </w:tblGrid>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w:t>
            </w:r>
            <w:r>
              <w:br/>
            </w:r>
            <w:r>
              <w:rPr>
                <w:rFonts w:ascii="Times New Roman"/>
                <w:b w:val="false"/>
                <w:i w:val="false"/>
                <w:color w:val="000000"/>
                <w:sz w:val="20"/>
              </w:rPr>
              <w:t xml:space="preserve">
құқықтық кесiмнiң </w:t>
            </w:r>
            <w:r>
              <w:br/>
            </w:r>
            <w:r>
              <w:rPr>
                <w:rFonts w:ascii="Times New Roman"/>
                <w:b w:val="false"/>
                <w:i w:val="false"/>
                <w:color w:val="000000"/>
                <w:sz w:val="20"/>
              </w:rPr>
              <w:t xml:space="preserve">
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Кесiмнің </w:t>
            </w:r>
            <w:r>
              <w:br/>
            </w:r>
            <w:r>
              <w:rPr>
                <w:rFonts w:ascii="Times New Roman"/>
                <w:b w:val="false"/>
                <w:i w:val="false"/>
                <w:color w:val="000000"/>
                <w:sz w:val="20"/>
              </w:rPr>
              <w:t xml:space="preserve">
нысаны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теңiзшiсiнiң </w:t>
            </w:r>
            <w:r>
              <w:br/>
            </w:r>
            <w:r>
              <w:rPr>
                <w:rFonts w:ascii="Times New Roman"/>
                <w:b w:val="false"/>
                <w:i w:val="false"/>
                <w:color w:val="000000"/>
                <w:sz w:val="20"/>
              </w:rPr>
              <w:t xml:space="preserve">
паспортын ресiмдеу, </w:t>
            </w:r>
            <w:r>
              <w:br/>
            </w:r>
            <w:r>
              <w:rPr>
                <w:rFonts w:ascii="Times New Roman"/>
                <w:b w:val="false"/>
                <w:i w:val="false"/>
                <w:color w:val="000000"/>
                <w:sz w:val="20"/>
              </w:rPr>
              <w:t xml:space="preserve">
беру, мерзiмiн ұзарту, </w:t>
            </w:r>
            <w:r>
              <w:br/>
            </w:r>
            <w:r>
              <w:rPr>
                <w:rFonts w:ascii="Times New Roman"/>
                <w:b w:val="false"/>
                <w:i w:val="false"/>
                <w:color w:val="000000"/>
                <w:sz w:val="20"/>
              </w:rPr>
              <w:t xml:space="preserve">
сондай-ақ алып қою </w:t>
            </w:r>
            <w:r>
              <w:br/>
            </w:r>
            <w:r>
              <w:rPr>
                <w:rFonts w:ascii="Times New Roman"/>
                <w:b w:val="false"/>
                <w:i w:val="false"/>
                <w:color w:val="000000"/>
                <w:sz w:val="20"/>
              </w:rPr>
              <w:t xml:space="preserve">
ережесiн бекiту </w:t>
            </w:r>
            <w:r>
              <w:br/>
            </w:r>
            <w:r>
              <w:rPr>
                <w:rFonts w:ascii="Times New Roman"/>
                <w:b w:val="false"/>
                <w:i w:val="false"/>
                <w:color w:val="000000"/>
                <w:sz w:val="20"/>
              </w:rPr>
              <w:t xml:space="preserve">
туралы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СІМ, </w:t>
            </w:r>
            <w:r>
              <w:br/>
            </w:r>
            <w:r>
              <w:rPr>
                <w:rFonts w:ascii="Times New Roman"/>
                <w:b w:val="false"/>
                <w:i w:val="false"/>
                <w:color w:val="000000"/>
                <w:sz w:val="20"/>
              </w:rPr>
              <w:t xml:space="preserve">
ІІМ,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қазан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мемлекеттiң туын </w:t>
            </w:r>
            <w:r>
              <w:br/>
            </w:r>
            <w:r>
              <w:rPr>
                <w:rFonts w:ascii="Times New Roman"/>
                <w:b w:val="false"/>
                <w:i w:val="false"/>
                <w:color w:val="000000"/>
                <w:sz w:val="20"/>
              </w:rPr>
              <w:t xml:space="preserve">
көтеріп жүзетін </w:t>
            </w:r>
            <w:r>
              <w:br/>
            </w:r>
            <w:r>
              <w:rPr>
                <w:rFonts w:ascii="Times New Roman"/>
                <w:b w:val="false"/>
                <w:i w:val="false"/>
                <w:color w:val="000000"/>
                <w:sz w:val="20"/>
              </w:rPr>
              <w:t xml:space="preserve">
кемелердiң каботажды </w:t>
            </w:r>
            <w:r>
              <w:br/>
            </w:r>
            <w:r>
              <w:rPr>
                <w:rFonts w:ascii="Times New Roman"/>
                <w:b w:val="false"/>
                <w:i w:val="false"/>
                <w:color w:val="000000"/>
                <w:sz w:val="20"/>
              </w:rPr>
              <w:t xml:space="preserve">
жүзеге асыруына рұқ- </w:t>
            </w:r>
            <w:r>
              <w:br/>
            </w:r>
            <w:r>
              <w:rPr>
                <w:rFonts w:ascii="Times New Roman"/>
                <w:b w:val="false"/>
                <w:i w:val="false"/>
                <w:color w:val="000000"/>
                <w:sz w:val="20"/>
              </w:rPr>
              <w:t xml:space="preserve">
саттар беру ережесiн </w:t>
            </w:r>
            <w:r>
              <w:br/>
            </w:r>
            <w:r>
              <w:rPr>
                <w:rFonts w:ascii="Times New Roman"/>
                <w:b w:val="false"/>
                <w:i w:val="false"/>
                <w:color w:val="000000"/>
                <w:sz w:val="20"/>
              </w:rPr>
              <w:t xml:space="preserve">
бекiту туралы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қазан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Yкiметiнің 2003 жылғы </w:t>
            </w:r>
            <w:r>
              <w:br/>
            </w:r>
            <w:r>
              <w:rPr>
                <w:rFonts w:ascii="Times New Roman"/>
                <w:b w:val="false"/>
                <w:i w:val="false"/>
                <w:color w:val="000000"/>
                <w:sz w:val="20"/>
              </w:rPr>
              <w:t xml:space="preserve">
17 қаңтардағы N 49 </w:t>
            </w:r>
            <w:r>
              <w:br/>
            </w:r>
            <w:r>
              <w:rPr>
                <w:rFonts w:ascii="Times New Roman"/>
                <w:b w:val="false"/>
                <w:i w:val="false"/>
                <w:color w:val="000000"/>
                <w:sz w:val="20"/>
              </w:rPr>
              <w:t xml:space="preserve">
қаулысына өзгерiстер </w:t>
            </w:r>
            <w:r>
              <w:br/>
            </w:r>
            <w:r>
              <w:rPr>
                <w:rFonts w:ascii="Times New Roman"/>
                <w:b w:val="false"/>
                <w:i w:val="false"/>
                <w:color w:val="000000"/>
                <w:sz w:val="20"/>
              </w:rPr>
              <w:t xml:space="preserve">
мен толықтырулар </w:t>
            </w:r>
            <w:r>
              <w:br/>
            </w:r>
            <w:r>
              <w:rPr>
                <w:rFonts w:ascii="Times New Roman"/>
                <w:b w:val="false"/>
                <w:i w:val="false"/>
                <w:color w:val="000000"/>
                <w:sz w:val="20"/>
              </w:rPr>
              <w:t xml:space="preserve">
енгiзу туралы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қазан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теңiз портта- </w:t>
            </w:r>
            <w:r>
              <w:br/>
            </w:r>
            <w:r>
              <w:rPr>
                <w:rFonts w:ascii="Times New Roman"/>
                <w:b w:val="false"/>
                <w:i w:val="false"/>
                <w:color w:val="000000"/>
                <w:sz w:val="20"/>
              </w:rPr>
              <w:t xml:space="preserve">
рында және оларға </w:t>
            </w:r>
            <w:r>
              <w:br/>
            </w:r>
            <w:r>
              <w:rPr>
                <w:rFonts w:ascii="Times New Roman"/>
                <w:b w:val="false"/>
                <w:i w:val="false"/>
                <w:color w:val="000000"/>
                <w:sz w:val="20"/>
              </w:rPr>
              <w:t xml:space="preserve">
кiреберiстерде </w:t>
            </w:r>
            <w:r>
              <w:br/>
            </w:r>
            <w:r>
              <w:rPr>
                <w:rFonts w:ascii="Times New Roman"/>
                <w:b w:val="false"/>
                <w:i w:val="false"/>
                <w:color w:val="000000"/>
                <w:sz w:val="20"/>
              </w:rPr>
              <w:t xml:space="preserve">
кемелердiң жүзу және </w:t>
            </w:r>
            <w:r>
              <w:br/>
            </w:r>
            <w:r>
              <w:rPr>
                <w:rFonts w:ascii="Times New Roman"/>
                <w:b w:val="false"/>
                <w:i w:val="false"/>
                <w:color w:val="000000"/>
                <w:sz w:val="20"/>
              </w:rPr>
              <w:t xml:space="preserve">
тұру ережесiн бекiту </w:t>
            </w:r>
            <w:r>
              <w:br/>
            </w:r>
            <w:r>
              <w:rPr>
                <w:rFonts w:ascii="Times New Roman"/>
                <w:b w:val="false"/>
                <w:i w:val="false"/>
                <w:color w:val="000000"/>
                <w:sz w:val="20"/>
              </w:rPr>
              <w:t xml:space="preserve">
туралы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бұйрығы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қазан </w:t>
            </w:r>
          </w:p>
        </w:tc>
      </w:tr>
    </w:tbl>
    <w:p>
      <w:pPr>
        <w:spacing w:after="0"/>
        <w:ind w:left="0"/>
        <w:jc w:val="both"/>
      </w:pPr>
      <w:r>
        <w:rPr>
          <w:rFonts w:ascii="Times New Roman"/>
          <w:b w:val="false"/>
          <w:i w:val="false"/>
          <w:color w:val="000000"/>
          <w:sz w:val="28"/>
        </w:rPr>
        <w:t xml:space="preserve">      * Шартты белгiлер мен қысқартулар: </w:t>
      </w:r>
      <w:r>
        <w:br/>
      </w:r>
      <w:r>
        <w:rPr>
          <w:rFonts w:ascii="Times New Roman"/>
          <w:b w:val="false"/>
          <w:i w:val="false"/>
          <w:color w:val="000000"/>
          <w:sz w:val="28"/>
        </w:rPr>
        <w:t xml:space="preserve">
      ККМ - Қазақстан Республикасы Көлiк және коммуникация министрлiгi </w:t>
      </w:r>
      <w:r>
        <w:br/>
      </w:r>
      <w:r>
        <w:rPr>
          <w:rFonts w:ascii="Times New Roman"/>
          <w:b w:val="false"/>
          <w:i w:val="false"/>
          <w:color w:val="000000"/>
          <w:sz w:val="28"/>
        </w:rPr>
        <w:t xml:space="preserve">
      СIМ - Қазақстан Республикасы Сыртқы iстер министрлiгi </w:t>
      </w:r>
      <w:r>
        <w:br/>
      </w:r>
      <w:r>
        <w:rPr>
          <w:rFonts w:ascii="Times New Roman"/>
          <w:b w:val="false"/>
          <w:i w:val="false"/>
          <w:color w:val="000000"/>
          <w:sz w:val="28"/>
        </w:rPr>
        <w:t xml:space="preserve">
      ІІМ - Қазақстан Республикасы Iшкi iстер министрлiгi </w:t>
      </w:r>
      <w:r>
        <w:br/>
      </w:r>
      <w:r>
        <w:rPr>
          <w:rFonts w:ascii="Times New Roman"/>
          <w:b w:val="false"/>
          <w:i w:val="false"/>
          <w:color w:val="000000"/>
          <w:sz w:val="28"/>
        </w:rPr>
        <w:t xml:space="preserve">
      ҰҚК - Қазақстан Республикасы Ұлттық қауіпсiздiк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