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4788a" w14:textId="e3478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Премьер-Министрiнiң 2004 жылғы 30 желтоқсандағы N 383-ө өкiмiне өзгерiс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2005 жылғы 28 шілдедегі N 210-ө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заңнамалық кесiмдерiн iске асыру жөнiндегi шаралар туралы" Қазақстан Республикасы Премьер-Министрiнiң 2004 жылғы 30 желтоқсандағы N 383-ө 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өкiмiне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өзгерiс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өкiммен бекiтiлген Қазақстан Республикасы заңнамалық кесiмдерiн iске асыру мақсатында қабылдануы қажет нормативтiк құқықтық кесiмдердің тiзбесiнде: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29-жол алынып тасталсын.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