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c18" w14:textId="1687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мемлекеттік-жекеменшік серiктестiк тетiктерiн жедел енгiзу ұсыныстарын дайындау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14 шілдедегі N 196-ө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мемлекеттiк-жекеменшiк серiктестiк тетiктерiн жедел енгізу жөнiндегi ұсыныстарды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 Республикасында мемлекеттiк-жекеменшiк серiктестiк тетiктерiн жедел енгізу ұсыныстарын дайындау жөнiндегi жұмыс тобы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15 қазанға дейiнгі мерзiмде белгiленген тәртiппен Қазақстан Республикасында мемлекеттiк-жекеменшiк серiктестiк тетiктерiн жедел енгiзу жөніндегі ұсыныстарды Қазақстан Республикасының Yкiметiне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          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14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196-ө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Республикасында мемлекеттік-жекеменшік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серiктестiк тетiктерiн жедел енгізу ұсыныстарын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дайындау жөнiндегi жұмыс тобының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Әрiпханов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Әбдiразақұлы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Нүсіпова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 Бекқызы                Министрiнiң кеңесшiсi,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Кәмалиев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Сайлауұлы             коммуникация министрлігі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инфрақұрылымын дамыту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Жәнiбек Сапарұлы            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Құдайберген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Шайықбекұлы           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Жолдығалиқызы          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Баймұхамбетова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Кәмила Мақсұтқызы           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Мұратұлы              сауда министрлiгiнiң Бәсекелестіктi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Тотаев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Сатыбалдыұлы       Министрiнiң Кеңсесi Өндiрiстік сапа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инфрақұрылым бөлiмiнiң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Байнақов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Ғазизұлы             министрлiгі Мемлекеттiк қарыз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қаржылық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қарыз алу мен кредит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Мэлсқызы     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Бюджеттiк процесс және функционалды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талдау әдiснамасы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Керейбаев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Ғалымбек Әуесханұлы         монополияларды реттеу агенттiгiнiң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Жомартбекұлы          министрлiгiнiң Заңнама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Оразалиева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Зәбира Жандарқызы           министрлiгiнiң Заң қызметi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Рясков 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Яковлевич    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Технологиялық дамыту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активтердi басқару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Болатұлы             монополияларды реттеу агенттiгi Құбыр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өткiзу және кәрiздiк жүйелердi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Мұқышева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Сайранқызы           министрлігінiң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заңға тәуелдi кесiмдердi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сараптау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Ташметов   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Мирлан Жапарбекұлы          мен қаржы ұйымдарын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агенттігі Құнды қағаздар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рыногы және жинақтаушы зейнетақы қорлары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субъектiлерiн қадағалау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пруденциалды реттеу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                   - "Қазақстан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Зарлықұлы            акционерлiк қоғамы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