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29c8" w14:textId="4d52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1997 жылғы 7 қарашадағы N 344-ө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13 шілдедегі N 193-ө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1997 жылғы 7 қарашадағы N 344-ө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