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1520" w14:textId="54a1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30 желтоқсандағы N 383-ө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11 сәуірдегі N 85-ө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кесімдерін іске асыру жөніндегі шаралар туралы" Қазақстан Республикасы Премьер-Министрінің 2004 жылғы 30 желтоқсандағы N 383-ө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Республикасының заңнамалық кесімдерін іске асыру мақсатында қабылдануы қажет нормативтік құқықтық кесімдердің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7-жолдың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2), 3), 4), 5) тармақшаларда "қаңтар" деген сөз "желтоқсан" деген сөзбен ауыстырылсын.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