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6072" w14:textId="5146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19 наурыздағы N 59-ө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заңнамалық кесімдерін іске асыру мақсатында қабылдануы қажет нормативтік құқықтық кесімдердің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"Орындау мерзімі" деген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6-жолдың 1) тармақшасындағы "қаңтар" деген сөз "шілде"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9-жолдың 1) тармақшасындағы "қаңтар" деген сөз "наурыз"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37-жолдың 1) тармақшасындағы "ақпан" деген сөз "шілде"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53-жолдың 7) тармақшасындағы "қаңтар" деген сөз "желтоқсан" деген сөзбен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