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6072" w14:textId="5146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2004 жылғы 30 желтоқсандағы N 383-ө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19 наурыздағы N 59-ө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кесімдерін іске асыру жөніндегі шаралар туралы" Қазақстан Республикасы Премьер-Министрінің 2004 жылғы 30 желтоқсандағы N 383-ө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 заңнамалық кесімдерін іске асыру мақсатында қабылдануы қажет нормативтік құқықтық кесімдердің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"Орындау мерзімі" деген 5-бағанда: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6-жолдың 1) тармақшасындағы "қаңтар" деген сөз "шілде"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9-жолдың 1) тармақшасындағы "қаңтар" деген сөз "наурыз"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37-жолдың 1) тармақшасындағы "ақпан" деген сөз "шілде"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53-жолдың 7) тармақшасындағы "қаңтар" деген сөз "желтоқсан" деген сөзбен ауыстырылсын.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