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982" w14:textId="726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көрнектi мемлекет қайраткерi, белгiлi заңгер Юрий Александрович Хитриннiң есiмiн мәңгi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 наурыздағы N 41-ө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көрнектi мемлекет және қоғам қайраткерi, белгiлi заңгер Юрий Александрович Хитриннiң есiмiн мәңгi есте қалдыру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Ю.А. Хитринге ескерткiш құлпытас және Алматы қаласында Мәуленов көшесiндегi 120-тұрғын үйге ескерткiш тақта орнатсын;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ескерткiш құлпытасты дайындау мен орнату жөнiндегi шығыстарды және Ю.А. Хитриннiң есiмiн мәңгi есте қалдыру жөнiндегi iс-шараларды қаржыландыруды 2005 жылға арналған жергiлiктi бюджетте көзделген қаражат есебінен және шегінде жүзеге асырсын.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