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4427" w14:textId="cfd4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туралы" Қазақстан Республикасының Заңына өндiрiс пен тұтыну қалдықтары мәселелерi бойынша өзгерiстер мен толықтырулар енгiзу туралы" және "Қазақстан Республикасының кейбiр заңнамалық актілерiне мемлекеттiк басқару деңгейлерi арасында өкілеттiктердiң аражiгiн ажырату және бюджеттiк қатынастар мәселелерi бойынша өзгерiстер мен толықтырулар енгiзу туралы" Қазақстан Республикасының Заңдарын iске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2005 жылғы 10 ақпандағы N 20-ө Өкімі</w:t>
      </w:r>
    </w:p>
    <w:p>
      <w:pPr>
        <w:spacing w:after="0"/>
        <w:ind w:left="0"/>
        <w:jc w:val="both"/>
      </w:pPr>
      <w:bookmarkStart w:name="z1" w:id="0"/>
      <w:r>
        <w:rPr>
          <w:rFonts w:ascii="Times New Roman"/>
          <w:b w:val="false"/>
          <w:i w:val="false"/>
          <w:color w:val="000000"/>
          <w:sz w:val="28"/>
        </w:rPr>
        <w:t xml:space="preserve">
      1. Қоса берілiп отырған "Қоршаған ортаны қорғау туралы" Қазақстан Республикасының Заңына өндiрiс пен тұтыну қалдықтары мәселелерi бойынша өзгерiстер мен толықтырулар енгiзу туралы" және "Қазақстан Республикасының кейбiр заңнамалық актілерiне мемлекеттiк басқару деңгейлерi арасында өкілеттiктердiң аражiгін ажырату және бюджеттік қатынастар мәселелерi бойынша өзгерiстер мен толықтырулар енгiзу туралы" Қазақстан Республикасының Заңдарын iске асыру мақсатында қабылдануы қажет нормативтiк құқықтық кесiмдердiң тiзбесi бекiтілсiн. </w:t>
      </w:r>
      <w:r>
        <w:br/>
      </w:r>
      <w:r>
        <w:rPr>
          <w:rFonts w:ascii="Times New Roman"/>
          <w:b w:val="false"/>
          <w:i w:val="false"/>
          <w:color w:val="000000"/>
          <w:sz w:val="28"/>
        </w:rPr>
        <w:t xml:space="preserve">
      2. Орталық атқарушы органдар мен өзге де мемлекеттiк органдар (келiсiм бойынша) белгіленген тәртіппен тiзбеге сәйкес нормативтiк құқықтық кесiмдердi әзiрлеу және бекіту жөніндегі қажеттi шараларды қабылдасын. </w:t>
      </w:r>
    </w:p>
    <w:bookmarkEnd w:id="0"/>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2005 жылғы 10 ақпандағы </w:t>
      </w:r>
      <w:r>
        <w:br/>
      </w:r>
      <w:r>
        <w:rPr>
          <w:rFonts w:ascii="Times New Roman"/>
          <w:b w:val="false"/>
          <w:i w:val="false"/>
          <w:color w:val="000000"/>
          <w:sz w:val="28"/>
        </w:rPr>
        <w:t xml:space="preserve">
                                               N 20-ө өкiмiмен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00"/>
          <w:sz w:val="28"/>
        </w:rPr>
        <w:t xml:space="preserve">               "Қоршаған ортаны қорғау туралы"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Заңына өндiрiс пен </w:t>
      </w:r>
      <w:r>
        <w:br/>
      </w:r>
      <w:r>
        <w:rPr>
          <w:rFonts w:ascii="Times New Roman"/>
          <w:b w:val="false"/>
          <w:i w:val="false"/>
          <w:color w:val="000000"/>
          <w:sz w:val="28"/>
        </w:rPr>
        <w:t>
</w:t>
      </w:r>
      <w:r>
        <w:rPr>
          <w:rFonts w:ascii="Times New Roman"/>
          <w:b/>
          <w:i w:val="false"/>
          <w:color w:val="000000"/>
          <w:sz w:val="28"/>
        </w:rPr>
        <w:t xml:space="preserve">       тұтыну қалдықтары мәселелерi бойынша өзгерiстер </w:t>
      </w:r>
      <w:r>
        <w:br/>
      </w:r>
      <w:r>
        <w:rPr>
          <w:rFonts w:ascii="Times New Roman"/>
          <w:b w:val="false"/>
          <w:i w:val="false"/>
          <w:color w:val="000000"/>
          <w:sz w:val="28"/>
        </w:rPr>
        <w:t>
</w:t>
      </w:r>
      <w:r>
        <w:rPr>
          <w:rFonts w:ascii="Times New Roman"/>
          <w:b/>
          <w:i w:val="false"/>
          <w:color w:val="000000"/>
          <w:sz w:val="28"/>
        </w:rPr>
        <w:t xml:space="preserve">       мен толықтырулар енгiзу туралы" және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кейбiр заңнамалық актілерiне </w:t>
      </w:r>
      <w:r>
        <w:br/>
      </w:r>
      <w:r>
        <w:rPr>
          <w:rFonts w:ascii="Times New Roman"/>
          <w:b w:val="false"/>
          <w:i w:val="false"/>
          <w:color w:val="000000"/>
          <w:sz w:val="28"/>
        </w:rPr>
        <w:t>
</w:t>
      </w:r>
      <w:r>
        <w:rPr>
          <w:rFonts w:ascii="Times New Roman"/>
          <w:b/>
          <w:i w:val="false"/>
          <w:color w:val="000000"/>
          <w:sz w:val="28"/>
        </w:rPr>
        <w:t xml:space="preserve">           мемлекеттiк басқару деңгейлерi арасында </w:t>
      </w:r>
      <w:r>
        <w:br/>
      </w:r>
      <w:r>
        <w:rPr>
          <w:rFonts w:ascii="Times New Roman"/>
          <w:b w:val="false"/>
          <w:i w:val="false"/>
          <w:color w:val="000000"/>
          <w:sz w:val="28"/>
        </w:rPr>
        <w:t>
</w:t>
      </w:r>
      <w:r>
        <w:rPr>
          <w:rFonts w:ascii="Times New Roman"/>
          <w:b/>
          <w:i w:val="false"/>
          <w:color w:val="000000"/>
          <w:sz w:val="28"/>
        </w:rPr>
        <w:t xml:space="preserve">       өкілеттiктердiң аражігiн ажырату және бюджеттік </w:t>
      </w:r>
      <w:r>
        <w:br/>
      </w:r>
      <w:r>
        <w:rPr>
          <w:rFonts w:ascii="Times New Roman"/>
          <w:b w:val="false"/>
          <w:i w:val="false"/>
          <w:color w:val="000000"/>
          <w:sz w:val="28"/>
        </w:rPr>
        <w:t>
</w:t>
      </w:r>
      <w:r>
        <w:rPr>
          <w:rFonts w:ascii="Times New Roman"/>
          <w:b/>
          <w:i w:val="false"/>
          <w:color w:val="000000"/>
          <w:sz w:val="28"/>
        </w:rPr>
        <w:t xml:space="preserve">        қатынастар мәселелерi бойынша өзгерiстер мен </w:t>
      </w:r>
      <w:r>
        <w:br/>
      </w:r>
      <w:r>
        <w:rPr>
          <w:rFonts w:ascii="Times New Roman"/>
          <w:b w:val="false"/>
          <w:i w:val="false"/>
          <w:color w:val="000000"/>
          <w:sz w:val="28"/>
        </w:rPr>
        <w:t>
</w:t>
      </w:r>
      <w:r>
        <w:rPr>
          <w:rFonts w:ascii="Times New Roman"/>
          <w:b/>
          <w:i w:val="false"/>
          <w:color w:val="000000"/>
          <w:sz w:val="28"/>
        </w:rPr>
        <w:t xml:space="preserve">                толықтырулар енгiзу туралы"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Заңдарын iске асыру </w:t>
      </w:r>
      <w:r>
        <w:br/>
      </w:r>
      <w:r>
        <w:rPr>
          <w:rFonts w:ascii="Times New Roman"/>
          <w:b w:val="false"/>
          <w:i w:val="false"/>
          <w:color w:val="000000"/>
          <w:sz w:val="28"/>
        </w:rPr>
        <w:t>
</w:t>
      </w:r>
      <w:r>
        <w:rPr>
          <w:rFonts w:ascii="Times New Roman"/>
          <w:b/>
          <w:i w:val="false"/>
          <w:color w:val="000000"/>
          <w:sz w:val="28"/>
        </w:rPr>
        <w:t xml:space="preserve">           мақсатында қабылдануы қажет нормативтiк </w:t>
      </w:r>
      <w:r>
        <w:br/>
      </w:r>
      <w:r>
        <w:rPr>
          <w:rFonts w:ascii="Times New Roman"/>
          <w:b w:val="false"/>
          <w:i w:val="false"/>
          <w:color w:val="000000"/>
          <w:sz w:val="28"/>
        </w:rPr>
        <w:t>
</w:t>
      </w:r>
      <w:r>
        <w:rPr>
          <w:rFonts w:ascii="Times New Roman"/>
          <w:b/>
          <w:i w:val="false"/>
          <w:color w:val="000000"/>
          <w:sz w:val="28"/>
        </w:rPr>
        <w:t xml:space="preserve">                 құқықтық кесiмдердiң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393"/>
        <w:gridCol w:w="2293"/>
        <w:gridCol w:w="2213"/>
        <w:gridCol w:w="175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Нормативтiк құқықтық </w:t>
            </w:r>
            <w:r>
              <w:br/>
            </w:r>
            <w:r>
              <w:rPr>
                <w:rFonts w:ascii="Times New Roman"/>
                <w:b w:val="false"/>
                <w:i w:val="false"/>
                <w:color w:val="000000"/>
                <w:sz w:val="20"/>
              </w:rPr>
              <w:t xml:space="preserve">
кесiмнiң атауы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Кесімнiң </w:t>
            </w:r>
            <w:r>
              <w:br/>
            </w:r>
            <w:r>
              <w:rPr>
                <w:rFonts w:ascii="Times New Roman"/>
                <w:b w:val="false"/>
                <w:i w:val="false"/>
                <w:color w:val="000000"/>
                <w:sz w:val="20"/>
              </w:rPr>
              <w:t xml:space="preserve">
нысаны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w:t>
            </w:r>
            <w:r>
              <w:br/>
            </w:r>
            <w:r>
              <w:rPr>
                <w:rFonts w:ascii="Times New Roman"/>
                <w:b w:val="false"/>
                <w:i w:val="false"/>
                <w:color w:val="000000"/>
                <w:sz w:val="20"/>
              </w:rPr>
              <w:t xml:space="preserve">
мерзiмi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 халықаралық </w:t>
            </w:r>
            <w:r>
              <w:br/>
            </w:r>
            <w:r>
              <w:rPr>
                <w:rFonts w:ascii="Times New Roman"/>
                <w:b w:val="false"/>
                <w:i w:val="false"/>
                <w:color w:val="000000"/>
                <w:sz w:val="20"/>
              </w:rPr>
              <w:t xml:space="preserve">
тасымалдауды жүзеге </w:t>
            </w:r>
            <w:r>
              <w:br/>
            </w:r>
            <w:r>
              <w:rPr>
                <w:rFonts w:ascii="Times New Roman"/>
                <w:b w:val="false"/>
                <w:i w:val="false"/>
                <w:color w:val="000000"/>
                <w:sz w:val="20"/>
              </w:rPr>
              <w:t xml:space="preserve">
асыру ережесiн бекiту туралы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қаулысы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ККM, Қор- </w:t>
            </w:r>
            <w:r>
              <w:br/>
            </w:r>
            <w:r>
              <w:rPr>
                <w:rFonts w:ascii="Times New Roman"/>
                <w:b w:val="false"/>
                <w:i w:val="false"/>
                <w:color w:val="000000"/>
                <w:sz w:val="20"/>
              </w:rPr>
              <w:t xml:space="preserve">
шағанор- </w:t>
            </w:r>
            <w:r>
              <w:br/>
            </w:r>
            <w:r>
              <w:rPr>
                <w:rFonts w:ascii="Times New Roman"/>
                <w:b w:val="false"/>
                <w:i w:val="false"/>
                <w:color w:val="000000"/>
                <w:sz w:val="20"/>
              </w:rPr>
              <w:t xml:space="preserve">
таминi, </w:t>
            </w:r>
            <w:r>
              <w:br/>
            </w:r>
            <w:r>
              <w:rPr>
                <w:rFonts w:ascii="Times New Roman"/>
                <w:b w:val="false"/>
                <w:i w:val="false"/>
                <w:color w:val="000000"/>
                <w:sz w:val="20"/>
              </w:rPr>
              <w:t xml:space="preserve">
ДСМ, ТЖМ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Қалдықтардың мемлекеттiк </w:t>
            </w:r>
            <w:r>
              <w:br/>
            </w:r>
            <w:r>
              <w:rPr>
                <w:rFonts w:ascii="Times New Roman"/>
                <w:b w:val="false"/>
                <w:i w:val="false"/>
                <w:color w:val="000000"/>
                <w:sz w:val="20"/>
              </w:rPr>
              <w:t xml:space="preserve">
кадастрын жүргiзу </w:t>
            </w:r>
            <w:r>
              <w:br/>
            </w:r>
            <w:r>
              <w:rPr>
                <w:rFonts w:ascii="Times New Roman"/>
                <w:b w:val="false"/>
                <w:i w:val="false"/>
                <w:color w:val="000000"/>
                <w:sz w:val="20"/>
              </w:rPr>
              <w:t xml:space="preserve">
ережесiн бекiту туралы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қаулысы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r>
              <w:br/>
            </w:r>
            <w:r>
              <w:rPr>
                <w:rFonts w:ascii="Times New Roman"/>
                <w:b w:val="false"/>
                <w:i w:val="false"/>
                <w:color w:val="000000"/>
                <w:sz w:val="20"/>
              </w:rPr>
              <w:t xml:space="preserve">
ДСМ, </w:t>
            </w:r>
            <w:r>
              <w:br/>
            </w:r>
            <w:r>
              <w:rPr>
                <w:rFonts w:ascii="Times New Roman"/>
                <w:b w:val="false"/>
                <w:i w:val="false"/>
                <w:color w:val="000000"/>
                <w:sz w:val="20"/>
              </w:rPr>
              <w:t xml:space="preserve">
ЭMPM, ИСМ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пайдалануға </w:t>
            </w:r>
            <w:r>
              <w:br/>
            </w:r>
            <w:r>
              <w:rPr>
                <w:rFonts w:ascii="Times New Roman"/>
                <w:b w:val="false"/>
                <w:i w:val="false"/>
                <w:color w:val="000000"/>
                <w:sz w:val="20"/>
              </w:rPr>
              <w:t xml:space="preserve">
рұқсат беру, рұқсат </w:t>
            </w:r>
            <w:r>
              <w:br/>
            </w:r>
            <w:r>
              <w:rPr>
                <w:rFonts w:ascii="Times New Roman"/>
                <w:b w:val="false"/>
                <w:i w:val="false"/>
                <w:color w:val="000000"/>
                <w:sz w:val="20"/>
              </w:rPr>
              <w:t xml:space="preserve">
беруден бас тарту, оның </w:t>
            </w:r>
            <w:r>
              <w:br/>
            </w:r>
            <w:r>
              <w:rPr>
                <w:rFonts w:ascii="Times New Roman"/>
                <w:b w:val="false"/>
                <w:i w:val="false"/>
                <w:color w:val="000000"/>
                <w:sz w:val="20"/>
              </w:rPr>
              <w:t xml:space="preserve">
қолданылуын тоқтата тұру </w:t>
            </w:r>
            <w:r>
              <w:br/>
            </w:r>
            <w:r>
              <w:rPr>
                <w:rFonts w:ascii="Times New Roman"/>
                <w:b w:val="false"/>
                <w:i w:val="false"/>
                <w:color w:val="000000"/>
                <w:sz w:val="20"/>
              </w:rPr>
              <w:t xml:space="preserve">
және жою ережесiн бекiту </w:t>
            </w:r>
            <w:r>
              <w:br/>
            </w:r>
            <w:r>
              <w:rPr>
                <w:rFonts w:ascii="Times New Roman"/>
                <w:b w:val="false"/>
                <w:i w:val="false"/>
                <w:color w:val="000000"/>
                <w:sz w:val="20"/>
              </w:rPr>
              <w:t xml:space="preserve">
туралы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қаулысы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 </w:t>
            </w:r>
            <w:r>
              <w:br/>
            </w:r>
            <w:r>
              <w:rPr>
                <w:rFonts w:ascii="Times New Roman"/>
                <w:b w:val="false"/>
                <w:i w:val="false"/>
                <w:color w:val="000000"/>
                <w:sz w:val="20"/>
              </w:rPr>
              <w:t xml:space="preserve">
нортаминi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сәуiр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"Лицензиялау туралы" Қа- </w:t>
            </w:r>
            <w:r>
              <w:br/>
            </w:r>
            <w:r>
              <w:rPr>
                <w:rFonts w:ascii="Times New Roman"/>
                <w:b w:val="false"/>
                <w:i w:val="false"/>
                <w:color w:val="000000"/>
                <w:sz w:val="20"/>
              </w:rPr>
              <w:t xml:space="preserve">
зақстан Республикасының </w:t>
            </w:r>
            <w:r>
              <w:br/>
            </w:r>
            <w:r>
              <w:rPr>
                <w:rFonts w:ascii="Times New Roman"/>
                <w:b w:val="false"/>
                <w:i w:val="false"/>
                <w:color w:val="000000"/>
                <w:sz w:val="20"/>
              </w:rPr>
              <w:t xml:space="preserve">
Заңын iске асыру туралы"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Үкiметiнiң 1995 жылғы 29 </w:t>
            </w:r>
            <w:r>
              <w:br/>
            </w:r>
            <w:r>
              <w:rPr>
                <w:rFonts w:ascii="Times New Roman"/>
                <w:b w:val="false"/>
                <w:i w:val="false"/>
                <w:color w:val="000000"/>
                <w:sz w:val="20"/>
              </w:rPr>
              <w:t xml:space="preserve">
желтоқсандағы N 1894 </w:t>
            </w:r>
            <w:r>
              <w:br/>
            </w:r>
            <w:r>
              <w:rPr>
                <w:rFonts w:ascii="Times New Roman"/>
                <w:b w:val="false"/>
                <w:i w:val="false"/>
                <w:color w:val="000000"/>
                <w:sz w:val="20"/>
              </w:rPr>
              <w:t xml:space="preserve">
қаулысына өзгерістер </w:t>
            </w:r>
            <w:r>
              <w:br/>
            </w:r>
            <w:r>
              <w:rPr>
                <w:rFonts w:ascii="Times New Roman"/>
                <w:b w:val="false"/>
                <w:i w:val="false"/>
                <w:color w:val="000000"/>
                <w:sz w:val="20"/>
              </w:rPr>
              <w:t xml:space="preserve">
енгізу туралы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қаулысы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 </w:t>
            </w:r>
            <w:r>
              <w:br/>
            </w:r>
            <w:r>
              <w:rPr>
                <w:rFonts w:ascii="Times New Roman"/>
                <w:b w:val="false"/>
                <w:i w:val="false"/>
                <w:color w:val="000000"/>
                <w:sz w:val="20"/>
              </w:rPr>
              <w:t xml:space="preserve">
нортаминi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Кейбiр нормативтік құқық- </w:t>
            </w:r>
            <w:r>
              <w:br/>
            </w:r>
            <w:r>
              <w:rPr>
                <w:rFonts w:ascii="Times New Roman"/>
                <w:b w:val="false"/>
                <w:i w:val="false"/>
                <w:color w:val="000000"/>
                <w:sz w:val="20"/>
              </w:rPr>
              <w:t xml:space="preserve">
тық кесiмдерге облыстар- </w:t>
            </w:r>
            <w:r>
              <w:br/>
            </w:r>
            <w:r>
              <w:rPr>
                <w:rFonts w:ascii="Times New Roman"/>
                <w:b w:val="false"/>
                <w:i w:val="false"/>
                <w:color w:val="000000"/>
                <w:sz w:val="20"/>
              </w:rPr>
              <w:t xml:space="preserve">
дың (республикалық маңызы </w:t>
            </w:r>
            <w:r>
              <w:br/>
            </w:r>
            <w:r>
              <w:rPr>
                <w:rFonts w:ascii="Times New Roman"/>
                <w:b w:val="false"/>
                <w:i w:val="false"/>
                <w:color w:val="000000"/>
                <w:sz w:val="20"/>
              </w:rPr>
              <w:t xml:space="preserve">
бар қаланың, астананың) </w:t>
            </w:r>
            <w:r>
              <w:br/>
            </w:r>
            <w:r>
              <w:rPr>
                <w:rFonts w:ascii="Times New Roman"/>
                <w:b w:val="false"/>
                <w:i w:val="false"/>
                <w:color w:val="000000"/>
                <w:sz w:val="20"/>
              </w:rPr>
              <w:t xml:space="preserve">
жергіліктi атқарушы ор- </w:t>
            </w:r>
            <w:r>
              <w:br/>
            </w:r>
            <w:r>
              <w:rPr>
                <w:rFonts w:ascii="Times New Roman"/>
                <w:b w:val="false"/>
                <w:i w:val="false"/>
                <w:color w:val="000000"/>
                <w:sz w:val="20"/>
              </w:rPr>
              <w:t xml:space="preserve">
гандары кәсiпорындардың </w:t>
            </w:r>
            <w:r>
              <w:br/>
            </w:r>
            <w:r>
              <w:rPr>
                <w:rFonts w:ascii="Times New Roman"/>
                <w:b w:val="false"/>
                <w:i w:val="false"/>
                <w:color w:val="000000"/>
                <w:sz w:val="20"/>
              </w:rPr>
              <w:t xml:space="preserve">
табиғат пайдалануын бас- </w:t>
            </w:r>
            <w:r>
              <w:br/>
            </w:r>
            <w:r>
              <w:rPr>
                <w:rFonts w:ascii="Times New Roman"/>
                <w:b w:val="false"/>
                <w:i w:val="false"/>
                <w:color w:val="000000"/>
                <w:sz w:val="20"/>
              </w:rPr>
              <w:t xml:space="preserve">
қаруды жүзеге асыру мәсе- </w:t>
            </w:r>
            <w:r>
              <w:br/>
            </w:r>
            <w:r>
              <w:rPr>
                <w:rFonts w:ascii="Times New Roman"/>
                <w:b w:val="false"/>
                <w:i w:val="false"/>
                <w:color w:val="000000"/>
                <w:sz w:val="20"/>
              </w:rPr>
              <w:t xml:space="preserve">
лелерi бойынша өзгерiстер </w:t>
            </w:r>
            <w:r>
              <w:br/>
            </w:r>
            <w:r>
              <w:rPr>
                <w:rFonts w:ascii="Times New Roman"/>
                <w:b w:val="false"/>
                <w:i w:val="false"/>
                <w:color w:val="000000"/>
                <w:sz w:val="20"/>
              </w:rPr>
              <w:t xml:space="preserve">
мен толықтырулар енгiзу </w:t>
            </w:r>
            <w:r>
              <w:br/>
            </w:r>
            <w:r>
              <w:rPr>
                <w:rFonts w:ascii="Times New Roman"/>
                <w:b w:val="false"/>
                <w:i w:val="false"/>
                <w:color w:val="000000"/>
                <w:sz w:val="20"/>
              </w:rPr>
              <w:t xml:space="preserve">
туралы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кесімдер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r>
              <w:br/>
            </w:r>
            <w:r>
              <w:rPr>
                <w:rFonts w:ascii="Times New Roman"/>
                <w:b w:val="false"/>
                <w:i w:val="false"/>
                <w:color w:val="000000"/>
                <w:sz w:val="20"/>
              </w:rPr>
              <w:t xml:space="preserve">
AШM,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әкiмдерi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сәуiр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 </w:t>
            </w:r>
            <w:r>
              <w:br/>
            </w:r>
            <w:r>
              <w:rPr>
                <w:rFonts w:ascii="Times New Roman"/>
                <w:b w:val="false"/>
                <w:i w:val="false"/>
                <w:color w:val="000000"/>
                <w:sz w:val="20"/>
              </w:rPr>
              <w:t xml:space="preserve">
қызметiнiң процесiнде </w:t>
            </w:r>
            <w:r>
              <w:br/>
            </w:r>
            <w:r>
              <w:rPr>
                <w:rFonts w:ascii="Times New Roman"/>
                <w:b w:val="false"/>
                <w:i w:val="false"/>
                <w:color w:val="000000"/>
                <w:sz w:val="20"/>
              </w:rPr>
              <w:t xml:space="preserve">
пайда болатын қауiптi </w:t>
            </w:r>
            <w:r>
              <w:br/>
            </w:r>
            <w:r>
              <w:rPr>
                <w:rFonts w:ascii="Times New Roman"/>
                <w:b w:val="false"/>
                <w:i w:val="false"/>
                <w:color w:val="000000"/>
                <w:sz w:val="20"/>
              </w:rPr>
              <w:t xml:space="preserve">
қалдықтарды қауіптілікті </w:t>
            </w:r>
            <w:r>
              <w:br/>
            </w:r>
            <w:r>
              <w:rPr>
                <w:rFonts w:ascii="Times New Roman"/>
                <w:b w:val="false"/>
                <w:i w:val="false"/>
                <w:color w:val="000000"/>
                <w:sz w:val="20"/>
              </w:rPr>
              <w:t xml:space="preserve">
нақты сыныбына жатқызу </w:t>
            </w:r>
            <w:r>
              <w:br/>
            </w:r>
            <w:r>
              <w:rPr>
                <w:rFonts w:ascii="Times New Roman"/>
                <w:b w:val="false"/>
                <w:i w:val="false"/>
                <w:color w:val="000000"/>
                <w:sz w:val="20"/>
              </w:rPr>
              <w:t xml:space="preserve">
туралы ереженi бекiту </w:t>
            </w:r>
            <w:r>
              <w:br/>
            </w:r>
            <w:r>
              <w:rPr>
                <w:rFonts w:ascii="Times New Roman"/>
                <w:b w:val="false"/>
                <w:i w:val="false"/>
                <w:color w:val="000000"/>
                <w:sz w:val="20"/>
              </w:rPr>
              <w:t xml:space="preserve">
туралы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бұйрығы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 </w:t>
            </w:r>
            <w:r>
              <w:br/>
            </w:r>
            <w:r>
              <w:rPr>
                <w:rFonts w:ascii="Times New Roman"/>
                <w:b w:val="false"/>
                <w:i w:val="false"/>
                <w:color w:val="000000"/>
                <w:sz w:val="20"/>
              </w:rPr>
              <w:t xml:space="preserve">
нортаминi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 паспортының </w:t>
            </w:r>
            <w:r>
              <w:br/>
            </w:r>
            <w:r>
              <w:rPr>
                <w:rFonts w:ascii="Times New Roman"/>
                <w:b w:val="false"/>
                <w:i w:val="false"/>
                <w:color w:val="000000"/>
                <w:sz w:val="20"/>
              </w:rPr>
              <w:t xml:space="preserve">
үлгі нысанын бекіту </w:t>
            </w:r>
            <w:r>
              <w:br/>
            </w:r>
            <w:r>
              <w:rPr>
                <w:rFonts w:ascii="Times New Roman"/>
                <w:b w:val="false"/>
                <w:i w:val="false"/>
                <w:color w:val="000000"/>
                <w:sz w:val="20"/>
              </w:rPr>
              <w:t xml:space="preserve">
туралы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бұйрығы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 </w:t>
            </w:r>
            <w:r>
              <w:br/>
            </w:r>
            <w:r>
              <w:rPr>
                <w:rFonts w:ascii="Times New Roman"/>
                <w:b w:val="false"/>
                <w:i w:val="false"/>
                <w:color w:val="000000"/>
                <w:sz w:val="20"/>
              </w:rPr>
              <w:t xml:space="preserve">
нортаминi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 </w:t>
            </w:r>
            <w:r>
              <w:br/>
            </w:r>
            <w:r>
              <w:rPr>
                <w:rFonts w:ascii="Times New Roman"/>
                <w:b w:val="false"/>
                <w:i w:val="false"/>
                <w:color w:val="000000"/>
                <w:sz w:val="20"/>
              </w:rPr>
              <w:t xml:space="preserve">
лардың қалдықтармен жұмыс </w:t>
            </w:r>
            <w:r>
              <w:br/>
            </w:r>
            <w:r>
              <w:rPr>
                <w:rFonts w:ascii="Times New Roman"/>
                <w:b w:val="false"/>
                <w:i w:val="false"/>
                <w:color w:val="000000"/>
                <w:sz w:val="20"/>
              </w:rPr>
              <w:t xml:space="preserve">
iстеу нормативтерiнiң </w:t>
            </w:r>
            <w:r>
              <w:br/>
            </w:r>
            <w:r>
              <w:rPr>
                <w:rFonts w:ascii="Times New Roman"/>
                <w:b w:val="false"/>
                <w:i w:val="false"/>
                <w:color w:val="000000"/>
                <w:sz w:val="20"/>
              </w:rPr>
              <w:t xml:space="preserve">
жобаларын әзiрлеу және </w:t>
            </w:r>
            <w:r>
              <w:br/>
            </w:r>
            <w:r>
              <w:rPr>
                <w:rFonts w:ascii="Times New Roman"/>
                <w:b w:val="false"/>
                <w:i w:val="false"/>
                <w:color w:val="000000"/>
                <w:sz w:val="20"/>
              </w:rPr>
              <w:t xml:space="preserve">
оларды қоршаған ортаны </w:t>
            </w:r>
            <w:r>
              <w:br/>
            </w:r>
            <w:r>
              <w:rPr>
                <w:rFonts w:ascii="Times New Roman"/>
                <w:b w:val="false"/>
                <w:i w:val="false"/>
                <w:color w:val="000000"/>
                <w:sz w:val="20"/>
              </w:rPr>
              <w:t xml:space="preserve">
қорғау саласындағы уәкі- </w:t>
            </w:r>
            <w:r>
              <w:br/>
            </w:r>
            <w:r>
              <w:rPr>
                <w:rFonts w:ascii="Times New Roman"/>
                <w:b w:val="false"/>
                <w:i w:val="false"/>
                <w:color w:val="000000"/>
                <w:sz w:val="20"/>
              </w:rPr>
              <w:t xml:space="preserve">
летті органға бекiтуге </w:t>
            </w:r>
            <w:r>
              <w:br/>
            </w:r>
            <w:r>
              <w:rPr>
                <w:rFonts w:ascii="Times New Roman"/>
                <w:b w:val="false"/>
                <w:i w:val="false"/>
                <w:color w:val="000000"/>
                <w:sz w:val="20"/>
              </w:rPr>
              <w:t xml:space="preserve">
ұсыну ережесiн бекiту туралы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бұйрығы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 </w:t>
            </w:r>
            <w:r>
              <w:br/>
            </w:r>
            <w:r>
              <w:rPr>
                <w:rFonts w:ascii="Times New Roman"/>
                <w:b w:val="false"/>
                <w:i w:val="false"/>
                <w:color w:val="000000"/>
                <w:sz w:val="20"/>
              </w:rPr>
              <w:t xml:space="preserve">
нортаминi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Қауiптi қалдықтарды </w:t>
            </w:r>
            <w:r>
              <w:br/>
            </w:r>
            <w:r>
              <w:rPr>
                <w:rFonts w:ascii="Times New Roman"/>
                <w:b w:val="false"/>
                <w:i w:val="false"/>
                <w:color w:val="000000"/>
                <w:sz w:val="20"/>
              </w:rPr>
              <w:t xml:space="preserve">
тасымалдау, оның iшінде </w:t>
            </w:r>
            <w:r>
              <w:br/>
            </w:r>
            <w:r>
              <w:rPr>
                <w:rFonts w:ascii="Times New Roman"/>
                <w:b w:val="false"/>
                <w:i w:val="false"/>
                <w:color w:val="000000"/>
                <w:sz w:val="20"/>
              </w:rPr>
              <w:t xml:space="preserve">
тиеу-түсiру жұмыстарын </w:t>
            </w:r>
            <w:r>
              <w:br/>
            </w:r>
            <w:r>
              <w:rPr>
                <w:rFonts w:ascii="Times New Roman"/>
                <w:b w:val="false"/>
                <w:i w:val="false"/>
                <w:color w:val="000000"/>
                <w:sz w:val="20"/>
              </w:rPr>
              <w:t xml:space="preserve">
орындау ережесiн бекiту </w:t>
            </w:r>
            <w:r>
              <w:br/>
            </w:r>
            <w:r>
              <w:rPr>
                <w:rFonts w:ascii="Times New Roman"/>
                <w:b w:val="false"/>
                <w:i w:val="false"/>
                <w:color w:val="000000"/>
                <w:sz w:val="20"/>
              </w:rPr>
              <w:t xml:space="preserve">
туралы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бұйрығы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ортаминi, </w:t>
            </w:r>
            <w:r>
              <w:br/>
            </w:r>
            <w:r>
              <w:rPr>
                <w:rFonts w:ascii="Times New Roman"/>
                <w:b w:val="false"/>
                <w:i w:val="false"/>
                <w:color w:val="000000"/>
                <w:sz w:val="20"/>
              </w:rPr>
              <w:t xml:space="preserve">
ДСМ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Қалдықтармен жұмыс iстеу </w:t>
            </w:r>
            <w:r>
              <w:br/>
            </w:r>
            <w:r>
              <w:rPr>
                <w:rFonts w:ascii="Times New Roman"/>
                <w:b w:val="false"/>
                <w:i w:val="false"/>
                <w:color w:val="000000"/>
                <w:sz w:val="20"/>
              </w:rPr>
              <w:t xml:space="preserve">
саласында есеп жүргiзу </w:t>
            </w:r>
            <w:r>
              <w:br/>
            </w:r>
            <w:r>
              <w:rPr>
                <w:rFonts w:ascii="Times New Roman"/>
                <w:b w:val="false"/>
                <w:i w:val="false"/>
                <w:color w:val="000000"/>
                <w:sz w:val="20"/>
              </w:rPr>
              <w:t xml:space="preserve">
және есеп беру ережесiн </w:t>
            </w:r>
            <w:r>
              <w:br/>
            </w:r>
            <w:r>
              <w:rPr>
                <w:rFonts w:ascii="Times New Roman"/>
                <w:b w:val="false"/>
                <w:i w:val="false"/>
                <w:color w:val="000000"/>
                <w:sz w:val="20"/>
              </w:rPr>
              <w:t xml:space="preserve">
бекiту туралы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бұйрығы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r>
              <w:br/>
            </w:r>
            <w:r>
              <w:rPr>
                <w:rFonts w:ascii="Times New Roman"/>
                <w:b w:val="false"/>
                <w:i w:val="false"/>
                <w:color w:val="000000"/>
                <w:sz w:val="20"/>
              </w:rPr>
              <w:t xml:space="preserve">
ДСМ, CA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Өндiрiстiк мониторинг </w:t>
            </w:r>
            <w:r>
              <w:br/>
            </w:r>
            <w:r>
              <w:rPr>
                <w:rFonts w:ascii="Times New Roman"/>
                <w:b w:val="false"/>
                <w:i w:val="false"/>
                <w:color w:val="000000"/>
                <w:sz w:val="20"/>
              </w:rPr>
              <w:t xml:space="preserve">
жүргiзудiң үлгi тәртiбiн </w:t>
            </w:r>
            <w:r>
              <w:br/>
            </w:r>
            <w:r>
              <w:rPr>
                <w:rFonts w:ascii="Times New Roman"/>
                <w:b w:val="false"/>
                <w:i w:val="false"/>
                <w:color w:val="000000"/>
                <w:sz w:val="20"/>
              </w:rPr>
              <w:t xml:space="preserve">
бекiту туралы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бұйрығы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r>
              <w:br/>
            </w:r>
            <w:r>
              <w:rPr>
                <w:rFonts w:ascii="Times New Roman"/>
                <w:b w:val="false"/>
                <w:i w:val="false"/>
                <w:color w:val="000000"/>
                <w:sz w:val="20"/>
              </w:rPr>
              <w:t xml:space="preserve">
ДСМ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сәуір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ККM - Қазақстан Республикасы Көлiк және коммуникация министрлiгi; </w:t>
      </w:r>
      <w:r>
        <w:br/>
      </w:r>
      <w:r>
        <w:rPr>
          <w:rFonts w:ascii="Times New Roman"/>
          <w:b w:val="false"/>
          <w:i w:val="false"/>
          <w:color w:val="000000"/>
          <w:sz w:val="28"/>
        </w:rPr>
        <w:t xml:space="preserve">
Қоршағанортаминi - Қазақстан Республикасы Қоршаған ортаны қорғау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ДСМ - Қазақстан Республикасы Денсаулық сақтау министрлiгi; </w:t>
      </w:r>
      <w:r>
        <w:br/>
      </w:r>
      <w:r>
        <w:rPr>
          <w:rFonts w:ascii="Times New Roman"/>
          <w:b w:val="false"/>
          <w:i w:val="false"/>
          <w:color w:val="000000"/>
          <w:sz w:val="28"/>
        </w:rPr>
        <w:t xml:space="preserve">
ТЖМ - Қазақстан Республикасы Төтенше жағдайлар министрлiгi; </w:t>
      </w:r>
      <w:r>
        <w:br/>
      </w:r>
      <w:r>
        <w:rPr>
          <w:rFonts w:ascii="Times New Roman"/>
          <w:b w:val="false"/>
          <w:i w:val="false"/>
          <w:color w:val="000000"/>
          <w:sz w:val="28"/>
        </w:rPr>
        <w:t xml:space="preserve">
ЭMPM - Қазақстан Республикасы Энергетика және минералдық ресурстар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ИСМ - Қазақстан Республикасы Индустрия және сауда министрлiгi; </w:t>
      </w:r>
      <w:r>
        <w:br/>
      </w:r>
      <w:r>
        <w:rPr>
          <w:rFonts w:ascii="Times New Roman"/>
          <w:b w:val="false"/>
          <w:i w:val="false"/>
          <w:color w:val="000000"/>
          <w:sz w:val="28"/>
        </w:rPr>
        <w:t xml:space="preserve">
АШМ - Қазақстан Республикасы Ауыл шаруашылығы министрлiгi; </w:t>
      </w:r>
      <w:r>
        <w:br/>
      </w:r>
      <w:r>
        <w:rPr>
          <w:rFonts w:ascii="Times New Roman"/>
          <w:b w:val="false"/>
          <w:i w:val="false"/>
          <w:color w:val="000000"/>
          <w:sz w:val="28"/>
        </w:rPr>
        <w:t xml:space="preserve">
CA - Қазақстан Республикасы Статистика агенттiгi.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