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114d" w14:textId="2481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7 жылғы 27 наурыздағы N 80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1 желтоқсандағы N 38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1997 жылғы 27 наурыздағы N 80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