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0a5c" w14:textId="8f90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Президентi Н.Ә.Назарбаевтың 2004 жылғы 9-10 қыркүйектегi Австрия Республикасына сапары барысында қол жеткiзiлген уағдаластықтарды iске асыру жөнiндегi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28 желтоқсандағы N 382-ө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Президенті Н.Ә.Назарбаевтың 2004 жылғы 9-10 қыркүйектегi Австрия Республикасына сапары барысында қол жеткiзiлген уағдаластықтарды іске асыру және қазақстан-австрия ынтымақтастығын одан әрі дамытуды қамтамасыз ету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Президентi Н.Ә.Назарбаевтың 2004 жылғы 9-10 қыркүйектегi Австрия Республикасына сапары барысында қол жеткiзiлген уағдаластықтарды іске асыру жөнiндегi іс-шаралар жоспары (бұдан әрі - Жоспар)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және өзге де мемлекеттік органдары (келiсiм бойынша) Жоспарда көзделген iс-шараларды iске асыру жөнiндегi тиiстi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Сыртқы iстер министрлiгі кемінде жарты жылда бір рет Жоспардың іске асырылу барысы туралы Қазақстан Республикасының Yкiметiн хабардар етсін.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2004 жылғы 28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382-ө өкiмiмен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бекiтілген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Президентi </w:t>
      </w:r>
      <w:r>
        <w:br/>
      </w:r>
      <w:r>
        <w:rPr>
          <w:rFonts w:ascii="Times New Roman"/>
          <w:b/>
          <w:i w:val="false"/>
          <w:color w:val="000000"/>
        </w:rPr>
        <w:t xml:space="preserve">
Н.Ә.Назарбаевтың 2004 жылғы 9-10 </w:t>
      </w:r>
      <w:r>
        <w:br/>
      </w:r>
      <w:r>
        <w:rPr>
          <w:rFonts w:ascii="Times New Roman"/>
          <w:b/>
          <w:i w:val="false"/>
          <w:color w:val="000000"/>
        </w:rPr>
        <w:t xml:space="preserve">
қыркүйектегi Австрия Республикасына сапары </w:t>
      </w:r>
      <w:r>
        <w:br/>
      </w:r>
      <w:r>
        <w:rPr>
          <w:rFonts w:ascii="Times New Roman"/>
          <w:b/>
          <w:i w:val="false"/>
          <w:color w:val="000000"/>
        </w:rPr>
        <w:t xml:space="preserve">
барысында қол жеткiзiлген уағдаластықтарды </w:t>
      </w:r>
      <w:r>
        <w:br/>
      </w:r>
      <w:r>
        <w:rPr>
          <w:rFonts w:ascii="Times New Roman"/>
          <w:b/>
          <w:i w:val="false"/>
          <w:color w:val="000000"/>
        </w:rPr>
        <w:t xml:space="preserve">
iске асыру жөнiндегi iс-шаралар </w:t>
      </w:r>
      <w:r>
        <w:br/>
      </w:r>
      <w:r>
        <w:rPr>
          <w:rFonts w:ascii="Times New Roman"/>
          <w:b/>
          <w:i w:val="false"/>
          <w:color w:val="000000"/>
        </w:rPr>
        <w:t xml:space="preserve">
ЖОСПАРЫ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 |                            | Орындалу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  |      Iс-шара               | мерзiмi  | Орындауға жауаптылар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1            2                       3                 4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 Мынадай халықаралық шарт-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тардың күшiне енуi жөнiн-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дегi қажетті мемлекетiші-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лiк рәсiмдерді жүргiзу: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Қазақстан Республикасы      2005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 Австрия Республикасы      жылдың     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арасындағы Табыс пен капи-    IV тоқ-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талға салынатын салықтарға 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қатысты конвенция;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Қазақстан Республикасы-    --//--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ның Үкiметi мен Австрия     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Федералдық Үкiметi ара-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сындағы Экономикалық,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ауыл шаруашылығы, табиғат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қорғаушылық өнеркә-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сiптiк, техникалық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технологиялық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туралы келiсiм;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Қазақстан Республикасы-    --//--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ның Үкiметі мен Ядролық                   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сынауларға жан-жақты тыйым             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салу туралы шарт ұйымының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Дайындық комиссиясы арасын-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дағы ЯСЖТШ-ны қолдаудағы,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сертификаттаудан кейiнгi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iс-шараларды қоса алғанда,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халықаралық мониторинг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объектілерiндегi iс-шара-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ларды жүргізу туралы келi-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сiм.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 Мынадай халықаралық шарттар-   2005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дың жобаларын қол қоюға       жылдың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дайындауды аяқтау:            II тоқ-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Қазақстан Республикасының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Үкiметі мен Австрия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ликасының Үкiметi арасындағы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Инвестицияларды өзара қор-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ғауды көтермелеу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келiсiм;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Қазақстан Республикасының  --//--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Үкiметi мен Австрия Респуб-             Көлiк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ликасының Үкiметi арасындағы                 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Халықаралық автомобиль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қатынасы туралы келiсiм.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  Австрия Республикасының Фе-    2005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дералдық Экономикалық пала-   жылдың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тасының Қазақстан Республи-   II тоқ-   министрлiгi,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касындағы өкiлдігін ашу        саны     Республикасы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туралы мәселенi пысықтау                iстер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  Австрия тарабымен ынтымақ-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тастықты кеңейту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нақты ұсыныстарды пысықтау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енгізу: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Мынадай салаларда бiр-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лескен кәсiпорындар құру,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инвестициялар мен жаңа        II тоқ-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технологияларды тарту:      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мұнай-газ жабдықтарын жасап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шығару;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электротехникалық жабдық-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тарды жасап шығару;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құрылыс материалдарын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жасап шығару;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ауыл шаруашылығы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өнiмдерiн өңдеу;                       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дәрiлiк препараттар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өндiрiсi;                                 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биотехнологиялар;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Білiм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мұнай-химия.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Қазақстанда инно-          2005 жыл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вациялық инфрақұрылымды       барысында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құруға австрия тарапынан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жәрдем көрсету (технопарк-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тер, ғылым қалашықтары,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технополистер).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  Қазақстан Республикасы         2005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 Австрия Республикасы      жылдың    Көлiк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арасындағы тұрақты әуе        I тоқ-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қатынасын қайта бастау     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туралы мәселенi пысықтау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  Австрия Республикасының       2005 жыл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Федералдық Президентi         барысында    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Х. Фишердiң Қазақстан                       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Республикасына сапарын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өткiзу туралы мәселенi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пысықтау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  Қазақстан-австрия              2005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сауда-экономикалық ынты-      жылдың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мақтастық жөнiндегi           І тоқ-         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үкiметаралық комиссия-      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сының 1-шi отырысын өткiзу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туралы мәселенi пысықтау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