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49f6" w14:textId="66e49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Әртүрлі мемлекеттiк органдарға және өзге де ұйымдарға тұрғылықты жерi мен отбасының құрамы туралы анықтамаларды ұсынудың заңдылығы мәселелерi бойынша ұсыныстар әзiрлеу үшiн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2004 жылғы 8 желтоқсандағы N 357-ө Өкімі</w:t>
      </w:r>
    </w:p>
    <w:p>
      <w:pPr>
        <w:spacing w:after="0"/>
        <w:ind w:left="0"/>
        <w:jc w:val="both"/>
      </w:pPr>
      <w:bookmarkStart w:name="z1" w:id="0"/>
      <w:r>
        <w:rPr>
          <w:rFonts w:ascii="Times New Roman"/>
          <w:b w:val="false"/>
          <w:i w:val="false"/>
          <w:color w:val="000000"/>
          <w:sz w:val="28"/>
        </w:rPr>
        <w:t xml:space="preserve">
      Әртүрлi мемлекеттiк органдардың және өзге де ұйымдардың тұрғылықты жерi мен отбасының құрамы туралы анықтамаларды талап етуiне байланысты туындайтын құқықтық және ұйымдық проблемаларды зерделеу жөнiндегi жұмысты жүргізу, сондай-ақ оларды шешу жөніндегі ұсыныстарды әзiрлеу мақсатында: </w:t>
      </w:r>
    </w:p>
    <w:bookmarkEnd w:id="0"/>
    <w:bookmarkStart w:name="z2" w:id="1"/>
    <w:p>
      <w:pPr>
        <w:spacing w:after="0"/>
        <w:ind w:left="0"/>
        <w:jc w:val="both"/>
      </w:pPr>
      <w:r>
        <w:rPr>
          <w:rFonts w:ascii="Times New Roman"/>
          <w:b w:val="false"/>
          <w:i w:val="false"/>
          <w:color w:val="000000"/>
          <w:sz w:val="28"/>
        </w:rPr>
        <w:t xml:space="preserve">
      1. Мынадай құрамда жұмыс тобы құрылсын: </w:t>
      </w:r>
    </w:p>
    <w:bookmarkEnd w:id="1"/>
    <w:p>
      <w:pPr>
        <w:spacing w:after="0"/>
        <w:ind w:left="0"/>
        <w:jc w:val="both"/>
      </w:pPr>
      <w:r>
        <w:rPr>
          <w:rFonts w:ascii="Times New Roman"/>
          <w:b w:val="false"/>
          <w:i w:val="false"/>
          <w:color w:val="000000"/>
          <w:sz w:val="28"/>
        </w:rPr>
        <w:t xml:space="preserve">Стамқұлов                  - Қазақстан Республикасының Әдiлет вице- </w:t>
      </w:r>
      <w:r>
        <w:br/>
      </w:r>
      <w:r>
        <w:rPr>
          <w:rFonts w:ascii="Times New Roman"/>
          <w:b w:val="false"/>
          <w:i w:val="false"/>
          <w:color w:val="000000"/>
          <w:sz w:val="28"/>
        </w:rPr>
        <w:t xml:space="preserve">
Үбайдолла Мырзағалиұлы       министрi, жетекшi </w:t>
      </w:r>
    </w:p>
    <w:p>
      <w:pPr>
        <w:spacing w:after="0"/>
        <w:ind w:left="0"/>
        <w:jc w:val="both"/>
      </w:pPr>
      <w:r>
        <w:rPr>
          <w:rFonts w:ascii="Times New Roman"/>
          <w:b w:val="false"/>
          <w:i w:val="false"/>
          <w:color w:val="000000"/>
          <w:sz w:val="28"/>
        </w:rPr>
        <w:t xml:space="preserve">Мелдешов                   - Қазақстан Республикасы Орталық сайлау </w:t>
      </w:r>
      <w:r>
        <w:br/>
      </w:r>
      <w:r>
        <w:rPr>
          <w:rFonts w:ascii="Times New Roman"/>
          <w:b w:val="false"/>
          <w:i w:val="false"/>
          <w:color w:val="000000"/>
          <w:sz w:val="28"/>
        </w:rPr>
        <w:t xml:space="preserve">
Бақыт Сәрсенбайұлы           комиссиясының мүшесi, жетекшiнiң </w:t>
      </w:r>
      <w:r>
        <w:br/>
      </w:r>
      <w:r>
        <w:rPr>
          <w:rFonts w:ascii="Times New Roman"/>
          <w:b w:val="false"/>
          <w:i w:val="false"/>
          <w:color w:val="000000"/>
          <w:sz w:val="28"/>
        </w:rPr>
        <w:t xml:space="preserve">
                             орынбасары (келiсiм бойынша) </w:t>
      </w:r>
    </w:p>
    <w:p>
      <w:pPr>
        <w:spacing w:after="0"/>
        <w:ind w:left="0"/>
        <w:jc w:val="both"/>
      </w:pPr>
      <w:r>
        <w:rPr>
          <w:rFonts w:ascii="Times New Roman"/>
          <w:b w:val="false"/>
          <w:i w:val="false"/>
          <w:color w:val="000000"/>
          <w:sz w:val="28"/>
        </w:rPr>
        <w:t xml:space="preserve">Адамов                     - Қазақстан Республикасы Әділет </w:t>
      </w:r>
      <w:r>
        <w:br/>
      </w:r>
      <w:r>
        <w:rPr>
          <w:rFonts w:ascii="Times New Roman"/>
          <w:b w:val="false"/>
          <w:i w:val="false"/>
          <w:color w:val="000000"/>
          <w:sz w:val="28"/>
        </w:rPr>
        <w:t xml:space="preserve">
Ержан Болатұлы               министрлiгінің заң қызметін ұйымдастыру </w:t>
      </w:r>
      <w:r>
        <w:br/>
      </w:r>
      <w:r>
        <w:rPr>
          <w:rFonts w:ascii="Times New Roman"/>
          <w:b w:val="false"/>
          <w:i w:val="false"/>
          <w:color w:val="000000"/>
          <w:sz w:val="28"/>
        </w:rPr>
        <w:t xml:space="preserve">
                             басқармасы апостильдеу бөлiмiнiң </w:t>
      </w:r>
      <w:r>
        <w:br/>
      </w:r>
      <w:r>
        <w:rPr>
          <w:rFonts w:ascii="Times New Roman"/>
          <w:b w:val="false"/>
          <w:i w:val="false"/>
          <w:color w:val="000000"/>
          <w:sz w:val="28"/>
        </w:rPr>
        <w:t xml:space="preserve">
                             бастығы, хатшы </w:t>
      </w:r>
    </w:p>
    <w:p>
      <w:pPr>
        <w:spacing w:after="0"/>
        <w:ind w:left="0"/>
        <w:jc w:val="both"/>
      </w:pPr>
      <w:r>
        <w:rPr>
          <w:rFonts w:ascii="Times New Roman"/>
          <w:b w:val="false"/>
          <w:i w:val="false"/>
          <w:color w:val="000000"/>
          <w:sz w:val="28"/>
        </w:rPr>
        <w:t xml:space="preserve">Әлібаев                    - Қазақстан Республикасы Бас  </w:t>
      </w:r>
      <w:r>
        <w:br/>
      </w:r>
      <w:r>
        <w:rPr>
          <w:rFonts w:ascii="Times New Roman"/>
          <w:b w:val="false"/>
          <w:i w:val="false"/>
          <w:color w:val="000000"/>
          <w:sz w:val="28"/>
        </w:rPr>
        <w:t xml:space="preserve">
Талғат Айтбайұлы             прокуратурасы Мемлекеттiк органдардың </w:t>
      </w:r>
      <w:r>
        <w:br/>
      </w:r>
      <w:r>
        <w:rPr>
          <w:rFonts w:ascii="Times New Roman"/>
          <w:b w:val="false"/>
          <w:i w:val="false"/>
          <w:color w:val="000000"/>
          <w:sz w:val="28"/>
        </w:rPr>
        <w:t xml:space="preserve">
                             қызметiндегi заңдылықты қадағалау </w:t>
      </w:r>
      <w:r>
        <w:br/>
      </w:r>
      <w:r>
        <w:rPr>
          <w:rFonts w:ascii="Times New Roman"/>
          <w:b w:val="false"/>
          <w:i w:val="false"/>
          <w:color w:val="000000"/>
          <w:sz w:val="28"/>
        </w:rPr>
        <w:t xml:space="preserve">
                             жөнiндегi департаментінің бөлiм </w:t>
      </w:r>
      <w:r>
        <w:br/>
      </w:r>
      <w:r>
        <w:rPr>
          <w:rFonts w:ascii="Times New Roman"/>
          <w:b w:val="false"/>
          <w:i w:val="false"/>
          <w:color w:val="000000"/>
          <w:sz w:val="28"/>
        </w:rPr>
        <w:t xml:space="preserve">
                             прокуроры (келiсiм бойынша) </w:t>
      </w:r>
    </w:p>
    <w:p>
      <w:pPr>
        <w:spacing w:after="0"/>
        <w:ind w:left="0"/>
        <w:jc w:val="both"/>
      </w:pPr>
      <w:r>
        <w:rPr>
          <w:rFonts w:ascii="Times New Roman"/>
          <w:b w:val="false"/>
          <w:i w:val="false"/>
          <w:color w:val="000000"/>
          <w:sz w:val="28"/>
        </w:rPr>
        <w:t xml:space="preserve">Алқабаева                  - Қазақстан Республикасы Iшкi iстер </w:t>
      </w:r>
      <w:r>
        <w:br/>
      </w:r>
      <w:r>
        <w:rPr>
          <w:rFonts w:ascii="Times New Roman"/>
          <w:b w:val="false"/>
          <w:i w:val="false"/>
          <w:color w:val="000000"/>
          <w:sz w:val="28"/>
        </w:rPr>
        <w:t xml:space="preserve">
Бижамал Темiрқызы            министрлiгiнің Көшi-қон полициясы </w:t>
      </w:r>
      <w:r>
        <w:br/>
      </w:r>
      <w:r>
        <w:rPr>
          <w:rFonts w:ascii="Times New Roman"/>
          <w:b w:val="false"/>
          <w:i w:val="false"/>
          <w:color w:val="000000"/>
          <w:sz w:val="28"/>
        </w:rPr>
        <w:t xml:space="preserve">
                             департаментi халықты тiркеу және </w:t>
      </w:r>
      <w:r>
        <w:br/>
      </w:r>
      <w:r>
        <w:rPr>
          <w:rFonts w:ascii="Times New Roman"/>
          <w:b w:val="false"/>
          <w:i w:val="false"/>
          <w:color w:val="000000"/>
          <w:sz w:val="28"/>
        </w:rPr>
        <w:t xml:space="preserve">
                             құжаттандыру басқармасының бастығы </w:t>
      </w:r>
    </w:p>
    <w:p>
      <w:pPr>
        <w:spacing w:after="0"/>
        <w:ind w:left="0"/>
        <w:jc w:val="both"/>
      </w:pPr>
      <w:r>
        <w:rPr>
          <w:rFonts w:ascii="Times New Roman"/>
          <w:b w:val="false"/>
          <w:i w:val="false"/>
          <w:color w:val="000000"/>
          <w:sz w:val="28"/>
        </w:rPr>
        <w:t xml:space="preserve">Омаров                     - Қазақстан Республикасы Iшкi iстер </w:t>
      </w:r>
      <w:r>
        <w:br/>
      </w:r>
      <w:r>
        <w:rPr>
          <w:rFonts w:ascii="Times New Roman"/>
          <w:b w:val="false"/>
          <w:i w:val="false"/>
          <w:color w:val="000000"/>
          <w:sz w:val="28"/>
        </w:rPr>
        <w:t xml:space="preserve">
Борис Ақмышұлы               министрлiгiнің "Ақпараттық-өндiрiстік </w:t>
      </w:r>
      <w:r>
        <w:br/>
      </w:r>
      <w:r>
        <w:rPr>
          <w:rFonts w:ascii="Times New Roman"/>
          <w:b w:val="false"/>
          <w:i w:val="false"/>
          <w:color w:val="000000"/>
          <w:sz w:val="28"/>
        </w:rPr>
        <w:t xml:space="preserve">
                             орталық республикалық мемлекеттiк </w:t>
      </w:r>
      <w:r>
        <w:br/>
      </w:r>
      <w:r>
        <w:rPr>
          <w:rFonts w:ascii="Times New Roman"/>
          <w:b w:val="false"/>
          <w:i w:val="false"/>
          <w:color w:val="000000"/>
          <w:sz w:val="28"/>
        </w:rPr>
        <w:t xml:space="preserve">
                             кәсiпорны директорының орынбасары </w:t>
      </w:r>
    </w:p>
    <w:p>
      <w:pPr>
        <w:spacing w:after="0"/>
        <w:ind w:left="0"/>
        <w:jc w:val="both"/>
      </w:pPr>
      <w:r>
        <w:rPr>
          <w:rFonts w:ascii="Times New Roman"/>
          <w:b w:val="false"/>
          <w:i w:val="false"/>
          <w:color w:val="000000"/>
          <w:sz w:val="28"/>
        </w:rPr>
        <w:t xml:space="preserve">Нұрабаева                  - Қазақстан Республикасы Әдiлет </w:t>
      </w:r>
      <w:r>
        <w:br/>
      </w:r>
      <w:r>
        <w:rPr>
          <w:rFonts w:ascii="Times New Roman"/>
          <w:b w:val="false"/>
          <w:i w:val="false"/>
          <w:color w:val="000000"/>
          <w:sz w:val="28"/>
        </w:rPr>
        <w:t xml:space="preserve">
Зайда Тоқашқызы              министрлігінің заң қызметiн ұйымдастыру </w:t>
      </w:r>
      <w:r>
        <w:br/>
      </w:r>
      <w:r>
        <w:rPr>
          <w:rFonts w:ascii="Times New Roman"/>
          <w:b w:val="false"/>
          <w:i w:val="false"/>
          <w:color w:val="000000"/>
          <w:sz w:val="28"/>
        </w:rPr>
        <w:t xml:space="preserve">
                             басқармасы азаматтық хал актiлер жазу </w:t>
      </w:r>
      <w:r>
        <w:br/>
      </w:r>
      <w:r>
        <w:rPr>
          <w:rFonts w:ascii="Times New Roman"/>
          <w:b w:val="false"/>
          <w:i w:val="false"/>
          <w:color w:val="000000"/>
          <w:sz w:val="28"/>
        </w:rPr>
        <w:t xml:space="preserve">
                             iстерi жөнiндегi бөлiмiнiң бастығы </w:t>
      </w:r>
    </w:p>
    <w:p>
      <w:pPr>
        <w:spacing w:after="0"/>
        <w:ind w:left="0"/>
        <w:jc w:val="both"/>
      </w:pPr>
      <w:r>
        <w:rPr>
          <w:rFonts w:ascii="Times New Roman"/>
          <w:b w:val="false"/>
          <w:i w:val="false"/>
          <w:color w:val="000000"/>
          <w:sz w:val="28"/>
        </w:rPr>
        <w:t xml:space="preserve">Ержанов                    - Қазақстан Республикасы Еңбек және </w:t>
      </w:r>
      <w:r>
        <w:br/>
      </w:r>
      <w:r>
        <w:rPr>
          <w:rFonts w:ascii="Times New Roman"/>
          <w:b w:val="false"/>
          <w:i w:val="false"/>
          <w:color w:val="000000"/>
          <w:sz w:val="28"/>
        </w:rPr>
        <w:t xml:space="preserve">
Қанат Қаскенұлы              халықты әлеуметтiк қорғау </w:t>
      </w:r>
      <w:r>
        <w:br/>
      </w:r>
      <w:r>
        <w:rPr>
          <w:rFonts w:ascii="Times New Roman"/>
          <w:b w:val="false"/>
          <w:i w:val="false"/>
          <w:color w:val="000000"/>
          <w:sz w:val="28"/>
        </w:rPr>
        <w:t xml:space="preserve">
                             министрлiгінің Көші-қон комитетi </w:t>
      </w:r>
      <w:r>
        <w:br/>
      </w:r>
      <w:r>
        <w:rPr>
          <w:rFonts w:ascii="Times New Roman"/>
          <w:b w:val="false"/>
          <w:i w:val="false"/>
          <w:color w:val="000000"/>
          <w:sz w:val="28"/>
        </w:rPr>
        <w:t xml:space="preserve">
                             демография бөлiмiнің бас маманы </w:t>
      </w:r>
    </w:p>
    <w:bookmarkStart w:name="z3" w:id="2"/>
    <w:p>
      <w:pPr>
        <w:spacing w:after="0"/>
        <w:ind w:left="0"/>
        <w:jc w:val="both"/>
      </w:pPr>
      <w:r>
        <w:rPr>
          <w:rFonts w:ascii="Times New Roman"/>
          <w:b w:val="false"/>
          <w:i w:val="false"/>
          <w:color w:val="000000"/>
          <w:sz w:val="28"/>
        </w:rPr>
        <w:t xml:space="preserve">
      2. Жұмыс тобы 2005 жылғы 17 қаңтарға дейiнгi мерзiмде әртүрлi мемлекеттік органдарға және өзге де ұйымдарға тұрғылықты жері мен отбасының құрамы туралы анықтамаларды ұсынудың заңдылығы жөнiндегi ұсыныстарды әзiрлесін және Қазақстан Республикасының Үкiметiне енгiзсiн. </w:t>
      </w:r>
    </w:p>
    <w:bookmarkEnd w:id="2"/>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