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82f" w14:textId="4933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Норвегия Корольдігінiң Премьер-Министрi К.М.Бондевиктiң Қазақстан Республикасына 2004 жылғы 25-26 мамырдағы ресми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қазандағы N 302-ө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Норвегия Корольдігінiң Премьер-Министрi К.М.Бондевиктiң Қазақстан Республикасына 2004 жылғы 25-26 мамырдағы ресми сапары барысында қол жеткiзiлген уағдаластықтарды iске асыру және Қазақстан-норвегия ынтымақтастығын одан әрi дамытуды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Норвегия Корольдiгiнiң Премьер-Министрi К.М.Бондевиктiң Қазақстан Республикасына 2004 жылғы 25-26 мамырдағы ресми сапары барысында қол жеткiзiлген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және мүдделi ұйымдар (келiсiм бойынша) Жоспарда көзделген iс-шараларды орындау жөнiнде тиiстi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кемiнде жарты жылда бiр рет Жоспардың орындалу барысы туралы Қазақстан Республикасының Үкiметiн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Премьер-Министрiнiң 2006.06.27.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176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302 өкiмiмен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Норвегия Корольдiгiнiң Премьер-Министрi К.М.Бондевиктiң Қазақстан Республикасына 2004 жылғы 25-26 мамырдағы ресми сапары барысында қол жеткiзiлген уағдаластықтарды iске асыру жөнiндегi iс-шаралар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Р/с|        Iс-шара             |Орындалу|Орындалуына жауаптылар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                       | мерзiмi|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____|____________________________|________|_________________________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 2                |    3   |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Республикасы мен      2005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Корольдігі арасында   жылдың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мұнай-газ жабдығын өндіру      төртінші 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      тоқсаны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мәселелері бойынша ұсыныстар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дайындау.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Каспий теңізінің қазақстандық  Тұрақты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секторындағы барлау және       негізде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өндіру мәселелерін қоса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алғанда, Норвегияның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"Статойл" компаниясымен мұнай-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саласындағы ынтымақтас.             компаниясы"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 жалғастыру.                       қоғамы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Қазақстан Республикасы мен    Тұрақты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Корольдігінің        негізде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қорларын басқару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ақпарат                     Сыртқы істер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алмасуды жалғастыру.                    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Республикасы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Банкі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Шағын және орта кәсіпкерлік     2004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норвег тәжіри.  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бесін мынадай бағыттар         төртінші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зерделеу:              тоқсаны  "Шағын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оқыту және консалтинг                дамыту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жөніндегі                   қоғамы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 қорының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"Шағын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қоры" АҚ-ға норвег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тәжірибесін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норвег тарабының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орта кәсіпкерлікке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жүйені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тәжірибесін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зерделеу (арақашықтық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консалтинг);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"Норвегия инновациясы"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шағын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кәсіпкерлікті қолдауды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бағыттары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тәжірибесін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Норвегия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Корольдігіне бару.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Норвег тәжірибесін ескере       2005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Қазақстан           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өнеркәсіп.     үшінші   министрлігі, "Шағын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кластерлерді құру          тоқсаны  кәсіпкерлікті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жобаларды іске               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асырудың тетіктерін әзірлеу.     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Қазақстан Республикасының       2005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Норвегия           жылдың   Көлік және коммуникация.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Корольдігінің Үкіметі          бірінші  лар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Халықаралық         жарты.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тасымалдары және    жылдығы 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Норвегия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Корольдігінің Үкіметі арасын.  бойында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Әуе қатынасы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келісімдердің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әзірлеуді жалғастыру.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Норвегиялық "Telenor"           2004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компаниясымен Қазақстан     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ұтқыр және     екінші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спутниктік байланысын дамыту   жарты.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бірлескен            жылдығы 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жобаны іске               байланыс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мүмкіндігін пысықтау.             "Қазақтелеком" акционер.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лік қоғамы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Қазақстан Республикасы мен     Тұрақты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Корольдігі            негізде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ынтымақтастықты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және екі жақты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деңгейде де, халықаралық                Қорғаныс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аймақтық ұйымдар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шеңберінде де халықаралық               Ішкі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терроризмге және жаппай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қырып-жою қаруын таратуға,             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ұйымдасқан қылмысқа, заңсыз             комитеті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есірткі тасымалына, адамдар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саудасы мен заңсыз көші-қонға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жүргізуде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күш-жігерлерін үйлестіру.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1) Қоршаған ортаны қорғау      Тұрақты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ынтымақтастықты    негізде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дамыту. Бұрынғы Семей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полигоны, Арал теңізі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уран көмбелері (Оңтүстік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облысы) ауданда.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рындағы экологиялық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әлеуметтік мәселелерді шешу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норвег қаржысы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көмегін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Қазақстан Республикасында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өкілдік ашу жөніндегі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"Rogeland Research" ғылыми-     екінші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 орталығының ұсынысын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пысықтау.                      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Қазақстан Республикасы үшін    Тұрақты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ресурстарын басқару         негізде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кешенді жоспарды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іске асыру және Йоханнесбург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іс-қимыл жоспарының міндетте.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 шешу мақсатында екі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жандандыру.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Екі елдің сыртқы істер          2004-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министрліктері аясында          2005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және аймақтық       жылдар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саясат мәселелері жөніндегі,    ішінде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екі елдің уәкілетті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органдары аясында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энергетика саласындағы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мәселелері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екі жақты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консультациялар тетіктерін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мүмкіндігін пысықтау.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