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14c2" w14:textId="80c1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зияткерлiк меншiк мәселелерi бойынша өзгерiстер мен толықтырулар енгізу туралы" Қазақстан Республикасының 2004 жылғы 9 шiлдедегi Заңын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1 қыркүйектегі N 244-ө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1. Қоса берiлiп отырған "Қазақстан Республикасының кейбiр заң актiлерiне зияткерлiк меншiк мәселелерi бойынша өзгерiстер мен толықтырулар енгiзу туралы" Қазақстан Республикасының 2004 жылғы 9 шiлдедегi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қабылдануы қажет нормативтiк құқықтық кесiмдердiң тiзбесi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Әдiлет министрлігі: </w:t>
      </w:r>
      <w:r>
        <w:br/>
      </w:r>
      <w:r>
        <w:rPr>
          <w:rFonts w:ascii="Times New Roman"/>
          <w:b w:val="false"/>
          <w:i w:val="false"/>
          <w:color w:val="000000"/>
          <w:sz w:val="28"/>
        </w:rPr>
        <w:t xml:space="preserve">
      1) тiзбеге сәйкес нормативтiк құқықтық кесiмдердiң жобаларын әзiрлесiн және Қазақстан Республикасының Үкiметiне бекiтуге енгiзсiн; </w:t>
      </w:r>
      <w:r>
        <w:br/>
      </w:r>
      <w:r>
        <w:rPr>
          <w:rFonts w:ascii="Times New Roman"/>
          <w:b w:val="false"/>
          <w:i w:val="false"/>
          <w:color w:val="000000"/>
          <w:sz w:val="28"/>
        </w:rPr>
        <w:t xml:space="preserve">
      2) екi ай мерзiмде "Қазақстан Республикасының кейбiр заң актiлерiне зияткерлiк меншiк мәселелерi бойынша өзгерiстер мен толықтырулар енгізу туралы" Қазақстан Республикасының Заңын iске асыру мақсатында тиiстi ведомстволық нормативтiк құқықтық кесiмдердi қабылдасын және Қазақстан Республикасының Үкiметін қабылданған шаралар туралы хабардар етсiн. </w:t>
      </w:r>
    </w:p>
    <w:bookmarkEnd w:id="1"/>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1 қыркүйектегі  </w:t>
      </w:r>
      <w:r>
        <w:br/>
      </w:r>
      <w:r>
        <w:rPr>
          <w:rFonts w:ascii="Times New Roman"/>
          <w:b w:val="false"/>
          <w:i w:val="false"/>
          <w:color w:val="000000"/>
          <w:sz w:val="28"/>
        </w:rPr>
        <w:t xml:space="preserve">
N 244 өкімімен      </w:t>
      </w:r>
      <w:r>
        <w:br/>
      </w:r>
      <w:r>
        <w:rPr>
          <w:rFonts w:ascii="Times New Roman"/>
          <w:b w:val="false"/>
          <w:i w:val="false"/>
          <w:color w:val="000000"/>
          <w:sz w:val="28"/>
        </w:rPr>
        <w:t xml:space="preserve">
бекiтілген         </w:t>
      </w:r>
    </w:p>
    <w:bookmarkStart w:name="z3" w:id="2"/>
    <w:p>
      <w:pPr>
        <w:spacing w:after="0"/>
        <w:ind w:left="0"/>
        <w:jc w:val="left"/>
      </w:pPr>
      <w:r>
        <w:rPr>
          <w:rFonts w:ascii="Times New Roman"/>
          <w:b/>
          <w:i w:val="false"/>
          <w:color w:val="000000"/>
        </w:rPr>
        <w:t xml:space="preserve"> 
  "Қазақстан Республикасының кейбiр заң актілерiне зияткерлiк меншiк мәселелерi бойынша өзгерiстер мен толықтырулар енгізу туралы" Қазақстан Республикасының 2004 жылғы 9 шiлдедегi Заңын iске асыру мақсатында қабылдануы қажет нормативтік құқықтық кесiмдердiң тiзбесi </w:t>
      </w:r>
    </w:p>
    <w:bookmarkEnd w:id="2"/>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  Нормативтiк құқықтық  |   Кесiмнiң  |  Орындалу | Орындауға </w:t>
      </w:r>
      <w:r>
        <w:br/>
      </w:r>
      <w:r>
        <w:rPr>
          <w:rFonts w:ascii="Times New Roman"/>
          <w:b w:val="false"/>
          <w:i w:val="false"/>
          <w:color w:val="000000"/>
          <w:sz w:val="28"/>
        </w:rPr>
        <w:t xml:space="preserve">
 N |     кесiмнiң атауы     |    нысаны   |  мерзiмi  |  жауапты </w:t>
      </w:r>
      <w:r>
        <w:br/>
      </w:r>
      <w:r>
        <w:rPr>
          <w:rFonts w:ascii="Times New Roman"/>
          <w:b w:val="false"/>
          <w:i w:val="false"/>
          <w:color w:val="000000"/>
          <w:sz w:val="28"/>
        </w:rPr>
        <w:t xml:space="preserve">
   |                        |             |           | мемлекеттік </w:t>
      </w:r>
      <w:r>
        <w:br/>
      </w:r>
      <w:r>
        <w:rPr>
          <w:rFonts w:ascii="Times New Roman"/>
          <w:b w:val="false"/>
          <w:i w:val="false"/>
          <w:color w:val="000000"/>
          <w:sz w:val="28"/>
        </w:rPr>
        <w:t xml:space="preserve">
   |                        |             |           |    орган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Авторлық сыйақының ең     Қазақстан     2004 жылғы  ӘдМ, </w:t>
      </w:r>
      <w:r>
        <w:br/>
      </w:r>
      <w:r>
        <w:rPr>
          <w:rFonts w:ascii="Times New Roman"/>
          <w:b w:val="false"/>
          <w:i w:val="false"/>
          <w:color w:val="000000"/>
          <w:sz w:val="28"/>
        </w:rPr>
        <w:t xml:space="preserve">
   төменгi ставкаларын       Республикасы  қыркүйек    Мәдениетминi </w:t>
      </w:r>
      <w:r>
        <w:br/>
      </w:r>
      <w:r>
        <w:rPr>
          <w:rFonts w:ascii="Times New Roman"/>
          <w:b w:val="false"/>
          <w:i w:val="false"/>
          <w:color w:val="000000"/>
          <w:sz w:val="28"/>
        </w:rPr>
        <w:t xml:space="preserve">
   бекiту туралы             Yкiметiнiң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2. Туындыларды жеке мақсатта Қазақстан     2004 жылғы  ӘдМ </w:t>
      </w:r>
      <w:r>
        <w:br/>
      </w:r>
      <w:r>
        <w:rPr>
          <w:rFonts w:ascii="Times New Roman"/>
          <w:b w:val="false"/>
          <w:i w:val="false"/>
          <w:color w:val="000000"/>
          <w:sz w:val="28"/>
        </w:rPr>
        <w:t xml:space="preserve">
   қайта шығару үшiн пайда.  Республикасы  қыркүйек </w:t>
      </w:r>
      <w:r>
        <w:br/>
      </w:r>
      <w:r>
        <w:rPr>
          <w:rFonts w:ascii="Times New Roman"/>
          <w:b w:val="false"/>
          <w:i w:val="false"/>
          <w:color w:val="000000"/>
          <w:sz w:val="28"/>
        </w:rPr>
        <w:t xml:space="preserve">
   ланылатын жабдықтар мен   Yкiметiнің </w:t>
      </w:r>
      <w:r>
        <w:br/>
      </w:r>
      <w:r>
        <w:rPr>
          <w:rFonts w:ascii="Times New Roman"/>
          <w:b w:val="false"/>
          <w:i w:val="false"/>
          <w:color w:val="000000"/>
          <w:sz w:val="28"/>
        </w:rPr>
        <w:t xml:space="preserve">
   материалдық жеткiзгiштер. қаулысы </w:t>
      </w:r>
      <w:r>
        <w:br/>
      </w:r>
      <w:r>
        <w:rPr>
          <w:rFonts w:ascii="Times New Roman"/>
          <w:b w:val="false"/>
          <w:i w:val="false"/>
          <w:color w:val="000000"/>
          <w:sz w:val="28"/>
        </w:rPr>
        <w:t xml:space="preserve">
   дiң тiзбесiн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3. Өнертабысқа және өнеркә.  Бұйрық        2004 жылғы  ӘдМ </w:t>
      </w:r>
      <w:r>
        <w:br/>
      </w:r>
      <w:r>
        <w:rPr>
          <w:rFonts w:ascii="Times New Roman"/>
          <w:b w:val="false"/>
          <w:i w:val="false"/>
          <w:color w:val="000000"/>
          <w:sz w:val="28"/>
        </w:rPr>
        <w:t xml:space="preserve">
   сiптiк үлгiлерге патент,                қыркүйек </w:t>
      </w:r>
      <w:r>
        <w:br/>
      </w:r>
      <w:r>
        <w:rPr>
          <w:rFonts w:ascii="Times New Roman"/>
          <w:b w:val="false"/>
          <w:i w:val="false"/>
          <w:color w:val="000000"/>
          <w:sz w:val="28"/>
        </w:rPr>
        <w:t xml:space="preserve">
   алдын ала патент, пайдалы </w:t>
      </w:r>
      <w:r>
        <w:br/>
      </w:r>
      <w:r>
        <w:rPr>
          <w:rFonts w:ascii="Times New Roman"/>
          <w:b w:val="false"/>
          <w:i w:val="false"/>
          <w:color w:val="000000"/>
          <w:sz w:val="28"/>
        </w:rPr>
        <w:t xml:space="preserve">
   модельдерге патент беруге </w:t>
      </w:r>
      <w:r>
        <w:br/>
      </w:r>
      <w:r>
        <w:rPr>
          <w:rFonts w:ascii="Times New Roman"/>
          <w:b w:val="false"/>
          <w:i w:val="false"/>
          <w:color w:val="000000"/>
          <w:sz w:val="28"/>
        </w:rPr>
        <w:t xml:space="preserve">
   арналған өтiнімдердi </w:t>
      </w:r>
      <w:r>
        <w:br/>
      </w:r>
      <w:r>
        <w:rPr>
          <w:rFonts w:ascii="Times New Roman"/>
          <w:b w:val="false"/>
          <w:i w:val="false"/>
          <w:color w:val="000000"/>
          <w:sz w:val="28"/>
        </w:rPr>
        <w:t xml:space="preserve">
   жасау және ресiмдеу </w:t>
      </w:r>
      <w:r>
        <w:br/>
      </w:r>
      <w:r>
        <w:rPr>
          <w:rFonts w:ascii="Times New Roman"/>
          <w:b w:val="false"/>
          <w:i w:val="false"/>
          <w:color w:val="000000"/>
          <w:sz w:val="28"/>
        </w:rPr>
        <w:t xml:space="preserve">
   жөнiндегi нұсқаулықты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4. "Өнеркәсiптiк меншiк      Бұйрық        2004 жылғы  ӘдМ </w:t>
      </w:r>
      <w:r>
        <w:br/>
      </w:r>
      <w:r>
        <w:rPr>
          <w:rFonts w:ascii="Times New Roman"/>
          <w:b w:val="false"/>
          <w:i w:val="false"/>
          <w:color w:val="000000"/>
          <w:sz w:val="28"/>
        </w:rPr>
        <w:t xml:space="preserve">
   объектiлерiн патенттеу                  қыркүйек </w:t>
      </w:r>
      <w:r>
        <w:br/>
      </w:r>
      <w:r>
        <w:rPr>
          <w:rFonts w:ascii="Times New Roman"/>
          <w:b w:val="false"/>
          <w:i w:val="false"/>
          <w:color w:val="000000"/>
          <w:sz w:val="28"/>
        </w:rPr>
        <w:t xml:space="preserve">
   мен тiркеуге байланысты </w:t>
      </w:r>
      <w:r>
        <w:br/>
      </w:r>
      <w:r>
        <w:rPr>
          <w:rFonts w:ascii="Times New Roman"/>
          <w:b w:val="false"/>
          <w:i w:val="false"/>
          <w:color w:val="000000"/>
          <w:sz w:val="28"/>
        </w:rPr>
        <w:t xml:space="preserve">
   қарсылықтарды апелляция. </w:t>
      </w:r>
      <w:r>
        <w:br/>
      </w:r>
      <w:r>
        <w:rPr>
          <w:rFonts w:ascii="Times New Roman"/>
          <w:b w:val="false"/>
          <w:i w:val="false"/>
          <w:color w:val="000000"/>
          <w:sz w:val="28"/>
        </w:rPr>
        <w:t xml:space="preserve">
   лық кеңеске беру және </w:t>
      </w:r>
      <w:r>
        <w:br/>
      </w:r>
      <w:r>
        <w:rPr>
          <w:rFonts w:ascii="Times New Roman"/>
          <w:b w:val="false"/>
          <w:i w:val="false"/>
          <w:color w:val="000000"/>
          <w:sz w:val="28"/>
        </w:rPr>
        <w:t xml:space="preserve">
   онда қарау ережесiн </w:t>
      </w:r>
      <w:r>
        <w:br/>
      </w:r>
      <w:r>
        <w:rPr>
          <w:rFonts w:ascii="Times New Roman"/>
          <w:b w:val="false"/>
          <w:i w:val="false"/>
          <w:color w:val="000000"/>
          <w:sz w:val="28"/>
        </w:rPr>
        <w:t xml:space="preserve">
   бекiту туралы" Қазақстан </w:t>
      </w:r>
      <w:r>
        <w:br/>
      </w:r>
      <w:r>
        <w:rPr>
          <w:rFonts w:ascii="Times New Roman"/>
          <w:b w:val="false"/>
          <w:i w:val="false"/>
          <w:color w:val="000000"/>
          <w:sz w:val="28"/>
        </w:rPr>
        <w:t xml:space="preserve">
   Республикасы Әділет </w:t>
      </w:r>
      <w:r>
        <w:br/>
      </w:r>
      <w:r>
        <w:rPr>
          <w:rFonts w:ascii="Times New Roman"/>
          <w:b w:val="false"/>
          <w:i w:val="false"/>
          <w:color w:val="000000"/>
          <w:sz w:val="28"/>
        </w:rPr>
        <w:t xml:space="preserve">
   министрлiгiнiң Санаткер. </w:t>
      </w:r>
      <w:r>
        <w:br/>
      </w:r>
      <w:r>
        <w:rPr>
          <w:rFonts w:ascii="Times New Roman"/>
          <w:b w:val="false"/>
          <w:i w:val="false"/>
          <w:color w:val="000000"/>
          <w:sz w:val="28"/>
        </w:rPr>
        <w:t xml:space="preserve">
   лiк меншiк құқығы жөнiн. </w:t>
      </w:r>
      <w:r>
        <w:br/>
      </w:r>
      <w:r>
        <w:rPr>
          <w:rFonts w:ascii="Times New Roman"/>
          <w:b w:val="false"/>
          <w:i w:val="false"/>
          <w:color w:val="000000"/>
          <w:sz w:val="28"/>
        </w:rPr>
        <w:t xml:space="preserve">
   дегi комитетi төрағасы. </w:t>
      </w:r>
      <w:r>
        <w:br/>
      </w:r>
      <w:r>
        <w:rPr>
          <w:rFonts w:ascii="Times New Roman"/>
          <w:b w:val="false"/>
          <w:i w:val="false"/>
          <w:color w:val="000000"/>
          <w:sz w:val="28"/>
        </w:rPr>
        <w:t xml:space="preserve">
   ның 2001 жылғы 1 қара. </w:t>
      </w:r>
      <w:r>
        <w:br/>
      </w:r>
      <w:r>
        <w:rPr>
          <w:rFonts w:ascii="Times New Roman"/>
          <w:b w:val="false"/>
          <w:i w:val="false"/>
          <w:color w:val="000000"/>
          <w:sz w:val="28"/>
        </w:rPr>
        <w:t xml:space="preserve">
   шадағы N 69 бұйрығына </w:t>
      </w:r>
      <w:r>
        <w:br/>
      </w:r>
      <w:r>
        <w:rPr>
          <w:rFonts w:ascii="Times New Roman"/>
          <w:b w:val="false"/>
          <w:i w:val="false"/>
          <w:color w:val="000000"/>
          <w:sz w:val="28"/>
        </w:rPr>
        <w:t xml:space="preserve">
   өзгерiстер мен толық. </w:t>
      </w:r>
      <w:r>
        <w:br/>
      </w:r>
      <w:r>
        <w:rPr>
          <w:rFonts w:ascii="Times New Roman"/>
          <w:b w:val="false"/>
          <w:i w:val="false"/>
          <w:color w:val="000000"/>
          <w:sz w:val="28"/>
        </w:rPr>
        <w:t xml:space="preserve">
   тырулар енгізу туралы </w:t>
      </w:r>
    </w:p>
    <w:p>
      <w:pPr>
        <w:spacing w:after="0"/>
        <w:ind w:left="0"/>
        <w:jc w:val="both"/>
      </w:pPr>
      <w:r>
        <w:rPr>
          <w:rFonts w:ascii="Times New Roman"/>
          <w:b w:val="false"/>
          <w:i w:val="false"/>
          <w:color w:val="000000"/>
          <w:sz w:val="28"/>
        </w:rPr>
        <w:t xml:space="preserve">5. Тауар таңбасына берiлетiн Бұйрық        2004 жылғы  ӘдМ </w:t>
      </w:r>
      <w:r>
        <w:br/>
      </w:r>
      <w:r>
        <w:rPr>
          <w:rFonts w:ascii="Times New Roman"/>
          <w:b w:val="false"/>
          <w:i w:val="false"/>
          <w:color w:val="000000"/>
          <w:sz w:val="28"/>
        </w:rPr>
        <w:t xml:space="preserve">
   куәлiк нысанын және тауар               қыркүйек </w:t>
      </w:r>
      <w:r>
        <w:br/>
      </w:r>
      <w:r>
        <w:rPr>
          <w:rFonts w:ascii="Times New Roman"/>
          <w:b w:val="false"/>
          <w:i w:val="false"/>
          <w:color w:val="000000"/>
          <w:sz w:val="28"/>
        </w:rPr>
        <w:t xml:space="preserve">
   шығарылған жердiң атауын </w:t>
      </w:r>
      <w:r>
        <w:br/>
      </w:r>
      <w:r>
        <w:rPr>
          <w:rFonts w:ascii="Times New Roman"/>
          <w:b w:val="false"/>
          <w:i w:val="false"/>
          <w:color w:val="000000"/>
          <w:sz w:val="28"/>
        </w:rPr>
        <w:t xml:space="preserve">
   пайдалану құқығына берi. </w:t>
      </w:r>
      <w:r>
        <w:br/>
      </w:r>
      <w:r>
        <w:rPr>
          <w:rFonts w:ascii="Times New Roman"/>
          <w:b w:val="false"/>
          <w:i w:val="false"/>
          <w:color w:val="000000"/>
          <w:sz w:val="28"/>
        </w:rPr>
        <w:t xml:space="preserve">
   летiн куәлiк нысанын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6. Күзет құжатының нысаны    Бұйрық        2004 жылғы  ӘдМ </w:t>
      </w:r>
      <w:r>
        <w:br/>
      </w:r>
      <w:r>
        <w:rPr>
          <w:rFonts w:ascii="Times New Roman"/>
          <w:b w:val="false"/>
          <w:i w:val="false"/>
          <w:color w:val="000000"/>
          <w:sz w:val="28"/>
        </w:rPr>
        <w:t xml:space="preserve">
   мен өнеркәсiптiк меншiк                 қыркүйек </w:t>
      </w:r>
      <w:r>
        <w:br/>
      </w:r>
      <w:r>
        <w:rPr>
          <w:rFonts w:ascii="Times New Roman"/>
          <w:b w:val="false"/>
          <w:i w:val="false"/>
          <w:color w:val="000000"/>
          <w:sz w:val="28"/>
        </w:rPr>
        <w:t xml:space="preserve">
   объектiсi авторының </w:t>
      </w:r>
      <w:r>
        <w:br/>
      </w:r>
      <w:r>
        <w:rPr>
          <w:rFonts w:ascii="Times New Roman"/>
          <w:b w:val="false"/>
          <w:i w:val="false"/>
          <w:color w:val="000000"/>
          <w:sz w:val="28"/>
        </w:rPr>
        <w:t xml:space="preserve">
   куәлігін бекiту туралы </w:t>
      </w:r>
    </w:p>
    <w:p>
      <w:pPr>
        <w:spacing w:after="0"/>
        <w:ind w:left="0"/>
        <w:jc w:val="both"/>
      </w:pPr>
      <w:r>
        <w:rPr>
          <w:rFonts w:ascii="Times New Roman"/>
          <w:b w:val="false"/>
          <w:i w:val="false"/>
          <w:color w:val="000000"/>
          <w:sz w:val="28"/>
        </w:rPr>
        <w:t xml:space="preserve">7. Селекциялық жетiстiкке    Бұйрық        2004 жылғы  ӘдМ </w:t>
      </w:r>
      <w:r>
        <w:br/>
      </w:r>
      <w:r>
        <w:rPr>
          <w:rFonts w:ascii="Times New Roman"/>
          <w:b w:val="false"/>
          <w:i w:val="false"/>
          <w:color w:val="000000"/>
          <w:sz w:val="28"/>
        </w:rPr>
        <w:t xml:space="preserve">
   патент беруге арналған                  қазан </w:t>
      </w:r>
      <w:r>
        <w:br/>
      </w:r>
      <w:r>
        <w:rPr>
          <w:rFonts w:ascii="Times New Roman"/>
          <w:b w:val="false"/>
          <w:i w:val="false"/>
          <w:color w:val="000000"/>
          <w:sz w:val="28"/>
        </w:rPr>
        <w:t xml:space="preserve">
   өтiнiмдi беру және қарау </w:t>
      </w:r>
      <w:r>
        <w:br/>
      </w:r>
      <w:r>
        <w:rPr>
          <w:rFonts w:ascii="Times New Roman"/>
          <w:b w:val="false"/>
          <w:i w:val="false"/>
          <w:color w:val="000000"/>
          <w:sz w:val="28"/>
        </w:rPr>
        <w:t xml:space="preserve">
   ережесiн бекiту туралы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