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3b05" w14:textId="df23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Трансферттік баға белгілеу мәселелерiн реттейтiн нормативтік құқықтық кесiмдердi жетiлдiру бойынша ұсыныстар әзiрлеу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27 тамыздағы N 242-ө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Трансферттiк баға белгiлеу мәселелерiн реттейтiн нормативтiк құқықтық кесiмдердi жетілдiру, халықаралық практиканы ескере отырып, трансферттік бағаларды қолдануды егжей-тегжейлi қарау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 және бюджеттік жоспарлау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 және бюджеттiк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Кнюх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Андриановна          және бюджеттiк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Салық саясаты және болжамдар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Жанарбаева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Нұргүл Сейфоллақызы       бақылау агенттiгi Кедендiк кiрiстер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Төлебаев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Қажыкенұлы 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Инновациялық даму және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байланыстар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Сейдәлi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Жарылқасынұлы      және сауда министрлігі Сауда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Жұмабаева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Әлия Маратқызы            монополияларды реттеу және бәсекелестiктi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қорғау 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Бәсекелестiкті қорғау және дамытуды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үйлестiру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Сейсеқұлов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Байжан Бақтыбайұлы        министрлiгi Салық комитетiнiң Iрi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төлеушілердi әкiмшілендiру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мониторингтеу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Зәуiрбекова             - Еуразиялық өнеркәсiптiк қауымдастықтың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Зәуре Ғалымқызы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Қасымжанов              - "Қазақстан Республикасының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Нұрғұлжанұлы        консультанттары палатасы"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бiрлестiгi кеңесiнiң мүшесi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Тарапия Сатиш           - "Испат Кармет" ашық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әкiмшілiк қаржылық және коммерциялық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Фоулер Кортни           - "PricewaterhouseCoopers"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әріптесi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Миннехен Томас          - "ПетроКазахстан Кумколь Ресорсиз"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акционерлiк қоғамы салық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Таунсенд Дуглас         - Лондон қаласындағы (Ұлыбритания)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Халықаралық салық және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жөнiндегi орталығы өкiлдiгiнiң кеңесшiсi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Тәменова Жанна          - әріптес, "Эрнст энд Янг Қазақстан"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жауапкершілігі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салық бөлiмiнiң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Садықов Рүстем          - "Жанат КПМГ" жауапкершілігі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серіктестігінің салық менеджерi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25 ақпанға дейiнгі мерзiмде трансферттiк баға белгілеу мәселелерiн реттейтiн нормативтiк құқықтық кесiмдердi жетiлдiру жөнiндегi ұсыныстарды әзiрлесiн және Қазақстан Республикасының Үкiметiне ұсынсын.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