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a2d7" w14:textId="9a7a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2 жылғы 4 желтоқсандағы N 192-ө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8 тамыздағы N 230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2 жылғы 4 желтоқсандағы N 192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заңнамалық кесімдерін іске асыру мақсатында қабылдануы қажет Қазақстан Республикасының Үкіметі кесімд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-жолда, "Қазақстан Республикасы Үкіметінің кесімімен реттелуге жататын қатынастар" деген бағандағы 3) тармақша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