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3ea" w14:textId="51bd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9 наурыздағы N 61-ө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шілдедегі N 206-ө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"Автомобиль көлігі туралы" Қазақстан Республикасының Заңын іске асыру жөніндегі шаралар туралы" Қазақстан Республикасы Премьер-Министрінің 2004 жылғы 9 наурыздағы N 61-ө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"Автомобиль көлігі туралы" Қазақстан Республикасының Заңын іске асыру мақсатында қабылдануы қажет Қазақстан Республикасының Үкіметі нормативтік құқықтық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