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214f" w14:textId="e032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ағы Ресей жылы шеңберінде мәдени іс-шараларды өткізуге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4 мамырдағы N 15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дағы Ресей жылын өткізу туралы" 2003 жылғы 22 желтоқсандағы N 433 өкімін орында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ртқы істер министрлігі Қазақстан Республикасының Мәдениет министрлігіне мәдениет қайраткерлерінің Қазақстан Республикасының аумағы бойынша сапарлары кезінде тұруын, тамақтануын және көліктік шығындарын қоса алғанда, Қазақстандағы Ресей жылы шеңберінде мәдени іс-шараларды өткізуге 2004 жылға арналған республикалық бюджетте "Өкілдік шығындар" бағдарламасы бойынша көзделген қаражат есебінен 7163900 (жеті миллион бір жүз алпыс үш мың тоғыз жүз) теңге сомасында қаражат бө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