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bb2e" w14:textId="791b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заңды тұлғаларды мемлекеттiк тiркеу мәселелерi бойынша өзгерiстер мен толықтырулар енгiзу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23 сәуірдегі N 117-ө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Қоса берiліп отырған "Қазақстан Республикасының кейбiр заңнамалық актiлерiне заңды тұлғаларды мемлекеттiк тiркеу мәселелерi бойынша өзгерiстер мен толықтырулар енгiзу туралы" Қазақстан Республикасының 2004 жылғы 18 наурыздағы N 537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нормативтiк құқықтық актілердің тізбесі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23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кейбiр заңнамалық актiлерiне заңды тұлғаларды мемлекеттiк тiркеу мәселелерi бойынша өзгерiстер мен толықтырулар енгiзу туралы" Қазақстан Республикасының 2004 жылғы 18 наурыздағы N 537 Заңын iске асыру үшiн қабылдануы қажет нормативтiк құқықтық актiлердiң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  Нормативтiк құқықтық   |  Аяқталу  |Орындалу |Орындалуы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   актiнiң атауы       |  нысаны   | мерзiмi |жауапты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   |         | кеттiк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|            2             |     3     |    4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Хабарлама нысанын және    Ведомстволық   2004-        Әдминi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 статистика жөнiндегi    норматив.    жылдың     Қарминiнiң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уәкiлеттi органның беру      тік        2-тоқсаны    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тәртiбiн бекiту туралы     құқықтық                 комитетiмен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акт                   және СА-мен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Салық органының әдiлет    Ведомстволық   2004-      Қарминiнiң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органына салық төлеушi.   нормативтiк    жылдың       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куәлiгiн тiркелген     құқықтық     2-тоқсаны    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заңды тұлғаға, филиалға      акт                      Әдминмен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өкiлдiкке беру                                   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жiберу тәртiбiн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Хабарлама нысанын және    Ведомстволық   2004-     Әдминi СА-мен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 мемлекеттiк           нормативтiк    жылдың      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статистика органдарына     құқықтық     2-тоқсаны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тәртiбiн бекiту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