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09947" w14:textId="f5099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жемқорлыққа қатысы бар кәсiпкерлiқ қызмет субъектiлерi туралы дереққор жасау проблемаларын кешендi шешу бойынша ұсыныстар әзiрлеу жөнiндегi ведомствоаралық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2004 жылғы 15 қаңтардағы N 9-ө өкімі</w:t>
      </w:r>
    </w:p>
    <w:p>
      <w:pPr>
        <w:spacing w:after="0"/>
        <w:ind w:left="0"/>
        <w:jc w:val="both"/>
      </w:pPr>
      <w:r>
        <w:rPr>
          <w:rFonts w:ascii="Times New Roman"/>
          <w:b w:val="false"/>
          <w:i w:val="false"/>
          <w:color w:val="000000"/>
          <w:sz w:val="28"/>
        </w:rPr>
        <w:t xml:space="preserve">      Сыбайлас жемқорлыққа қатысы бар кәсiпкерлiк қызмет субъектілерi туралы дерекқор жасау проблемаларын кешендi шешу бойынша ұсыныстар әзiрлеу мақсатында: </w:t>
      </w:r>
    </w:p>
    <w:bookmarkStart w:name="z1" w:id="0"/>
    <w:p>
      <w:pPr>
        <w:spacing w:after="0"/>
        <w:ind w:left="0"/>
        <w:jc w:val="both"/>
      </w:pPr>
      <w:r>
        <w:rPr>
          <w:rFonts w:ascii="Times New Roman"/>
          <w:b w:val="false"/>
          <w:i w:val="false"/>
          <w:color w:val="000000"/>
          <w:sz w:val="28"/>
        </w:rPr>
        <w:t xml:space="preserve">
      1. Ведомствоаралық жұмыс тобы мынадай құрамда құрылсын: </w:t>
      </w:r>
    </w:p>
    <w:bookmarkEnd w:id="0"/>
    <w:p>
      <w:pPr>
        <w:spacing w:after="0"/>
        <w:ind w:left="0"/>
        <w:jc w:val="both"/>
      </w:pPr>
      <w:r>
        <w:rPr>
          <w:rFonts w:ascii="Times New Roman"/>
          <w:b w:val="false"/>
          <w:i w:val="false"/>
          <w:color w:val="000000"/>
          <w:sz w:val="28"/>
        </w:rPr>
        <w:t xml:space="preserve">Бейсембаев            - Қазақстан Республикасының Мемлекеттiк </w:t>
      </w:r>
      <w:r>
        <w:br/>
      </w:r>
      <w:r>
        <w:rPr>
          <w:rFonts w:ascii="Times New Roman"/>
          <w:b w:val="false"/>
          <w:i w:val="false"/>
          <w:color w:val="000000"/>
          <w:sz w:val="28"/>
        </w:rPr>
        <w:t xml:space="preserve">
Мұхтар Таңатұлы         сатып алу жөнiндегi агенттігi төрағасының </w:t>
      </w:r>
      <w:r>
        <w:br/>
      </w:r>
      <w:r>
        <w:rPr>
          <w:rFonts w:ascii="Times New Roman"/>
          <w:b w:val="false"/>
          <w:i w:val="false"/>
          <w:color w:val="000000"/>
          <w:sz w:val="28"/>
        </w:rPr>
        <w:t xml:space="preserve">
                        орынбасары, жетекшi </w:t>
      </w:r>
    </w:p>
    <w:p>
      <w:pPr>
        <w:spacing w:after="0"/>
        <w:ind w:left="0"/>
        <w:jc w:val="both"/>
      </w:pPr>
      <w:r>
        <w:rPr>
          <w:rFonts w:ascii="Times New Roman"/>
          <w:b w:val="false"/>
          <w:i w:val="false"/>
          <w:color w:val="000000"/>
          <w:sz w:val="28"/>
        </w:rPr>
        <w:t xml:space="preserve">Баялиев               - Қазақстан Республикасы Индустрия және </w:t>
      </w:r>
      <w:r>
        <w:br/>
      </w:r>
      <w:r>
        <w:rPr>
          <w:rFonts w:ascii="Times New Roman"/>
          <w:b w:val="false"/>
          <w:i w:val="false"/>
          <w:color w:val="000000"/>
          <w:sz w:val="28"/>
        </w:rPr>
        <w:t xml:space="preserve">
Рүстем Ахатханұлы       сауда министрлiгінiң Шағын бизнестi қолдау </w:t>
      </w:r>
      <w:r>
        <w:br/>
      </w:r>
      <w:r>
        <w:rPr>
          <w:rFonts w:ascii="Times New Roman"/>
          <w:b w:val="false"/>
          <w:i w:val="false"/>
          <w:color w:val="000000"/>
          <w:sz w:val="28"/>
        </w:rPr>
        <w:t xml:space="preserve">
                        жөнiндегi комитетi төрағасының орынбасары, </w:t>
      </w:r>
      <w:r>
        <w:br/>
      </w:r>
      <w:r>
        <w:rPr>
          <w:rFonts w:ascii="Times New Roman"/>
          <w:b w:val="false"/>
          <w:i w:val="false"/>
          <w:color w:val="000000"/>
          <w:sz w:val="28"/>
        </w:rPr>
        <w:t xml:space="preserve">
                        жетекшiнiң орынбасары </w:t>
      </w:r>
    </w:p>
    <w:p>
      <w:pPr>
        <w:spacing w:after="0"/>
        <w:ind w:left="0"/>
        <w:jc w:val="both"/>
      </w:pPr>
      <w:r>
        <w:rPr>
          <w:rFonts w:ascii="Times New Roman"/>
          <w:b w:val="false"/>
          <w:i w:val="false"/>
          <w:color w:val="000000"/>
          <w:sz w:val="28"/>
        </w:rPr>
        <w:t xml:space="preserve">Қосдәулетов           - Қазақстан Республикасы Бас прокуратура. </w:t>
      </w:r>
      <w:r>
        <w:br/>
      </w:r>
      <w:r>
        <w:rPr>
          <w:rFonts w:ascii="Times New Roman"/>
          <w:b w:val="false"/>
          <w:i w:val="false"/>
          <w:color w:val="000000"/>
          <w:sz w:val="28"/>
        </w:rPr>
        <w:t xml:space="preserve">
Дулат Рашитұлы          сының Мемлекеттiк органдар қызметiндегi </w:t>
      </w:r>
      <w:r>
        <w:br/>
      </w:r>
      <w:r>
        <w:rPr>
          <w:rFonts w:ascii="Times New Roman"/>
          <w:b w:val="false"/>
          <w:i w:val="false"/>
          <w:color w:val="000000"/>
          <w:sz w:val="28"/>
        </w:rPr>
        <w:t xml:space="preserve">
                        заңдылықты қадағалау жөнiндегi департаменті </w:t>
      </w:r>
      <w:r>
        <w:br/>
      </w:r>
      <w:r>
        <w:rPr>
          <w:rFonts w:ascii="Times New Roman"/>
          <w:b w:val="false"/>
          <w:i w:val="false"/>
          <w:color w:val="000000"/>
          <w:sz w:val="28"/>
        </w:rPr>
        <w:t xml:space="preserve">
                        бастығының орынбасары (келiсiм бойынша) </w:t>
      </w:r>
    </w:p>
    <w:p>
      <w:pPr>
        <w:spacing w:after="0"/>
        <w:ind w:left="0"/>
        <w:jc w:val="both"/>
      </w:pPr>
      <w:r>
        <w:rPr>
          <w:rFonts w:ascii="Times New Roman"/>
          <w:b w:val="false"/>
          <w:i w:val="false"/>
          <w:color w:val="000000"/>
          <w:sz w:val="28"/>
        </w:rPr>
        <w:t xml:space="preserve">Tұpaпoв               - Қазақстан Республикасы Бас прокуратура. </w:t>
      </w:r>
      <w:r>
        <w:br/>
      </w:r>
      <w:r>
        <w:rPr>
          <w:rFonts w:ascii="Times New Roman"/>
          <w:b w:val="false"/>
          <w:i w:val="false"/>
          <w:color w:val="000000"/>
          <w:sz w:val="28"/>
        </w:rPr>
        <w:t xml:space="preserve">
Әдiл Жүнiсбекұлы        сының Құқықтық статистика және арнайы </w:t>
      </w:r>
      <w:r>
        <w:br/>
      </w:r>
      <w:r>
        <w:rPr>
          <w:rFonts w:ascii="Times New Roman"/>
          <w:b w:val="false"/>
          <w:i w:val="false"/>
          <w:color w:val="000000"/>
          <w:sz w:val="28"/>
        </w:rPr>
        <w:t xml:space="preserve">
                        есепке алу жөнiндегi комитетiнiң талдау </w:t>
      </w:r>
      <w:r>
        <w:br/>
      </w:r>
      <w:r>
        <w:rPr>
          <w:rFonts w:ascii="Times New Roman"/>
          <w:b w:val="false"/>
          <w:i w:val="false"/>
          <w:color w:val="000000"/>
          <w:sz w:val="28"/>
        </w:rPr>
        <w:t xml:space="preserve">
                        жұмысы мен құқықтық реттеу басқармасының </w:t>
      </w:r>
      <w:r>
        <w:br/>
      </w:r>
      <w:r>
        <w:rPr>
          <w:rFonts w:ascii="Times New Roman"/>
          <w:b w:val="false"/>
          <w:i w:val="false"/>
          <w:color w:val="000000"/>
          <w:sz w:val="28"/>
        </w:rPr>
        <w:t xml:space="preserve">
                        бастығы (келiсiм бойынша) </w:t>
      </w:r>
    </w:p>
    <w:p>
      <w:pPr>
        <w:spacing w:after="0"/>
        <w:ind w:left="0"/>
        <w:jc w:val="both"/>
      </w:pPr>
      <w:r>
        <w:rPr>
          <w:rFonts w:ascii="Times New Roman"/>
          <w:b w:val="false"/>
          <w:i w:val="false"/>
          <w:color w:val="000000"/>
          <w:sz w:val="28"/>
        </w:rPr>
        <w:t xml:space="preserve">Қалиев                - Қазақстан Республикасы Әдiлет министр. </w:t>
      </w:r>
      <w:r>
        <w:br/>
      </w:r>
      <w:r>
        <w:rPr>
          <w:rFonts w:ascii="Times New Roman"/>
          <w:b w:val="false"/>
          <w:i w:val="false"/>
          <w:color w:val="000000"/>
          <w:sz w:val="28"/>
        </w:rPr>
        <w:t xml:space="preserve">
Руслан Сұлтанұлы        лiгiнiң Заң департаментi заңдылықты </w:t>
      </w:r>
      <w:r>
        <w:br/>
      </w:r>
      <w:r>
        <w:rPr>
          <w:rFonts w:ascii="Times New Roman"/>
          <w:b w:val="false"/>
          <w:i w:val="false"/>
          <w:color w:val="000000"/>
          <w:sz w:val="28"/>
        </w:rPr>
        <w:t xml:space="preserve">
                        жүйелендiру бөлiмiнiң жетекшi маманы </w:t>
      </w:r>
    </w:p>
    <w:p>
      <w:pPr>
        <w:spacing w:after="0"/>
        <w:ind w:left="0"/>
        <w:jc w:val="both"/>
      </w:pPr>
      <w:r>
        <w:rPr>
          <w:rFonts w:ascii="Times New Roman"/>
          <w:b w:val="false"/>
          <w:i w:val="false"/>
          <w:color w:val="000000"/>
          <w:sz w:val="28"/>
        </w:rPr>
        <w:t xml:space="preserve">Душаева               - Қазақстан Республикасының Мемлекеттiк </w:t>
      </w:r>
      <w:r>
        <w:br/>
      </w:r>
      <w:r>
        <w:rPr>
          <w:rFonts w:ascii="Times New Roman"/>
          <w:b w:val="false"/>
          <w:i w:val="false"/>
          <w:color w:val="000000"/>
          <w:sz w:val="28"/>
        </w:rPr>
        <w:t xml:space="preserve">
Айгүл Раульқызы         сатып алу жөнiндегi агенттiгi мониторингi </w:t>
      </w:r>
      <w:r>
        <w:br/>
      </w:r>
      <w:r>
        <w:rPr>
          <w:rFonts w:ascii="Times New Roman"/>
          <w:b w:val="false"/>
          <w:i w:val="false"/>
          <w:color w:val="000000"/>
          <w:sz w:val="28"/>
        </w:rPr>
        <w:t xml:space="preserve">
                        және талдау басқармасының бас маманы, хатшы </w:t>
      </w:r>
    </w:p>
    <w:bookmarkStart w:name="z2" w:id="1"/>
    <w:p>
      <w:pPr>
        <w:spacing w:after="0"/>
        <w:ind w:left="0"/>
        <w:jc w:val="both"/>
      </w:pPr>
      <w:r>
        <w:rPr>
          <w:rFonts w:ascii="Times New Roman"/>
          <w:b w:val="false"/>
          <w:i w:val="false"/>
          <w:color w:val="000000"/>
          <w:sz w:val="28"/>
        </w:rPr>
        <w:t xml:space="preserve">
      2. Ведомствоаралық жұмыс тобы 2004 жылғы 1 шiлдеге дейiнгі мерзiмде Қазақстан Республикасының Үкiметiне Қазақстан Республикасының Бас прокуратурасы жанындағы Құқықтық статистика және арнайы есепке алу жөнiндегi комитеттiң базасында сыбайлас жемқорлыққа қатысы бар кәсiпкерлiк қызмет субъектiлерi туралы дерекқор жасау проблемаларын кешендi шешу бойынша ұсыныстар енгiзсiн. </w:t>
      </w:r>
    </w:p>
    <w:bookmarkEnd w:id="1"/>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