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bb94" w14:textId="1d8b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033 "Амангелдi газ кен орындары топтарын игеру" бағдарламасы бойынша республикалық бюджет қаражаты есебiнен орындалатын инвестициялық жобаны iске асыру барысында туындаған Қазақстан Республикасының мүлiктiк құқығын бағалау туралы</w:t>
      </w:r>
    </w:p>
    <w:p>
      <w:pPr>
        <w:spacing w:after="0"/>
        <w:ind w:left="0"/>
        <w:jc w:val="both"/>
      </w:pPr>
      <w:r>
        <w:rPr>
          <w:rFonts w:ascii="Times New Roman"/>
          <w:b w:val="false"/>
          <w:i w:val="false"/>
          <w:color w:val="000000"/>
          <w:sz w:val="28"/>
        </w:rPr>
        <w:t>Қазақстан Республикасы Премьер-Министрінің 2003 жылғы 19 желтоқсандағы N 311-ө өкімі</w:t>
      </w:r>
    </w:p>
    <w:p>
      <w:pPr>
        <w:spacing w:after="0"/>
        <w:ind w:left="0"/>
        <w:jc w:val="both"/>
      </w:pPr>
      <w:r>
        <w:rPr>
          <w:rFonts w:ascii="Times New Roman"/>
          <w:b w:val="false"/>
          <w:i w:val="false"/>
          <w:color w:val="000000"/>
          <w:sz w:val="28"/>
        </w:rPr>
        <w:t xml:space="preserve">      033 "Амангелдi газ кен орындары топтарын игеру" бағдарламасы бойынша республикалық бюджет қаражаты есебiнен орындалатын инвестициялық жобаны iске асыруға байланысты: </w:t>
      </w:r>
    </w:p>
    <w:bookmarkStart w:name="z1" w:id="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заңнамада белгiленген тәртiппен "ҚазМұнайГаз" ұлттық компаниясы" жабық акционерлiк қоғамының 033 "Амангелдi газ кен орындары топтарын игеру" бағдарламасы бойынша республикалық бюджет қаражаты есебiнен орындалатын инвестициялық жобаны iске асыру барысында туындаған Қазақстан Республикасының мүлiктiк құқығын бағалауды жүзеге асыруын қамтамасыз етсiн. </w:t>
      </w:r>
    </w:p>
    <w:bookmarkEnd w:id="0"/>
    <w:bookmarkStart w:name="z2" w:id="1"/>
    <w:p>
      <w:pPr>
        <w:spacing w:after="0"/>
        <w:ind w:left="0"/>
        <w:jc w:val="both"/>
      </w:pPr>
      <w:r>
        <w:rPr>
          <w:rFonts w:ascii="Times New Roman"/>
          <w:b w:val="false"/>
          <w:i w:val="false"/>
          <w:color w:val="000000"/>
          <w:sz w:val="28"/>
        </w:rPr>
        <w:t xml:space="preserve">
      2. Осы өкiмнiң орындалуын бақылау Қазақстан Республикасы Премьер-Министрiнiң орынбасары С.М. Мыңбаевқа жүктелсiн.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