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9160" w14:textId="69c9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Президентiнің 2003 жылғы 13 қыркүйектегі N 1189 Жарлығын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15 қыркүйектегі N 219-ө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жетілдiру туралы" 2003 жылғы 13 қыркүйектегi N 1189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Жарлық) iске асыру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Қайта ұйымдастырылған мемлекеттік орган қолданыстағы заңнамаға сәйкес қайта ұйымдастыру рәсiмдерiн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 министрлiгi және Қазақстан Республикасының Ақпарат министрлiгi бiр апта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бюджеттiк жоспарлау министрлігімен бiрлесiп, Қазақстан Республикасының Үкiметiне белгiленген тәртiппен тиiстi мемлекеттiк органдардың, олардың ведомстволары мен аумақтық органдарының штат саны лимиттерiн бекiту туралы қаулының жобасын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Үкiметiне белгiленген тәртiппен тиiстi мемлекеттiк органдар туралы ережелердi бекіту туралы қаулылардың жобаларын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Үкiметiне қолданыстағы нормативтiк құқықтық кесiмдердi Жарлыққа сәйкес келтiру жөнiнде ұсыныстар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Жарлықты iске асыру үшiн қажеттi өзге 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Кеңсесіне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