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ad8d" w14:textId="02ba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ғарыш айлағында "Ангара" ғарыш зымыран кешенiн құру жобасын iске асыру бойынша ұсыныстар әзiрлеу жөнiндегi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12 қыркүйектегі N 216-ө Өкімі.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"Байқоңыр" ғарыш айлағында "Ангара" ғарыш зымыран кешенiн құру жобасын iске асыру және қаржыландыру көздерi жөнiнде ұсыныстар әзiрлеу үшін: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Байдәулетов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Тәлiпұлы              және коммуникациялар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Қосынов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Олжабайұлы  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Аэроғарыш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Ердебай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Иманжанұлы            және сауда министрлiгi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Сайымбетова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Ажаркүл Әлментайқызы 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жекешелендiру комитетi мемлекеттiң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қатысуы бар мемлекеттiк емес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тұлғалармен жұмыс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сенiмгерлiк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Аббасұлы    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Аэроғарыш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Қайыркенұлы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 Салалық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шығыстарын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өнеркәсiп, құрылыс және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Шымырбаев                  - "Инфракос-Экос" еншiлес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Қатубайұлы             кәсiпорыны директорының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конструкторы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аталған жобаны қаржыландыру мәселелерiн қоса алғанда, Қазақстан Реснубликасының Үкiметіне оны iске асыру жөнiндегi ұсыныстарды, бiр ай мерзiмде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