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7b2c" w14:textId="bf67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"Почта туралы" Қазақстан Республикасының Заңын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2003 жылғы 2 қыркүйектегі N 196-ө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1. "Почта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қабылдануы қажет қоса берiлiп отырған Қазақстан Республикасының Үкiметi кесiмдерiнiң тiзбесi (бұдан әрi - Тiзбе)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Ақпараттандыру және байланыс жөнiндегi агенттiгi белгiленген мерзiмде Тiзбеге сәйкес нормативтiк құқықтық кесiмдердiң жобаларын әзiрлесiн және Қазақстан Республикасының Үкiметiне бекiтуге енгiзсiн.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орталық және жергiлiктi атқарушы және өзге де мемлекеттiк органдары (келiсiм бойынша) екi ай мерзiмде "Почта туралы" Қазақстан Республикасының Заңын iске асыруға тиiстi ведомстволық нормативтiк құқықтық кесiмдердi қабылдасын және қабылданған шаралар туралы Қазақстан Республикасының Үкiметiн хабардар етсiн. </w:t>
      </w:r>
    </w:p>
    <w:bookmarkEnd w:id="2"/>
    <w:p>
      <w:pPr>
        <w:spacing w:after="0"/>
        <w:ind w:left="0"/>
        <w:jc w:val="both"/>
      </w:pPr>
      <w:r>
        <w:rPr>
          <w:rFonts w:ascii="Times New Roman"/>
          <w:b w:val="false"/>
          <w:i/>
          <w:color w:val="000000"/>
          <w:sz w:val="28"/>
        </w:rPr>
        <w:t xml:space="preserve">       Премьер-Министр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2003 жылғы 2 қыркүйектегі  </w:t>
      </w:r>
      <w:r>
        <w:br/>
      </w:r>
      <w:r>
        <w:rPr>
          <w:rFonts w:ascii="Times New Roman"/>
          <w:b w:val="false"/>
          <w:i w:val="false"/>
          <w:color w:val="000000"/>
          <w:sz w:val="28"/>
        </w:rPr>
        <w:t xml:space="preserve">
N 196 өкімімен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"Почта туралы" Қазақстан Республикасының Заңын iске </w:t>
      </w:r>
      <w:r>
        <w:br/>
      </w:r>
      <w:r>
        <w:rPr>
          <w:rFonts w:ascii="Times New Roman"/>
          <w:b/>
          <w:i w:val="false"/>
          <w:color w:val="000000"/>
        </w:rPr>
        <w:t xml:space="preserve">
асыру мақсатында қабылдануы қажет Қазақстан Республикасы </w:t>
      </w:r>
      <w:r>
        <w:br/>
      </w:r>
      <w:r>
        <w:rPr>
          <w:rFonts w:ascii="Times New Roman"/>
          <w:b/>
          <w:i w:val="false"/>
          <w:color w:val="000000"/>
        </w:rPr>
        <w:t xml:space="preserve">
Үкіметiнiң нормативтік құқықтық кесiмдерінің тiзбесi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Нормативтік құқықтық | Орындау мерзiмi | Жауапты орындаушы </w:t>
      </w:r>
      <w:r>
        <w:br/>
      </w:r>
      <w:r>
        <w:rPr>
          <w:rFonts w:ascii="Times New Roman"/>
          <w:b w:val="false"/>
          <w:i w:val="false"/>
          <w:color w:val="000000"/>
          <w:sz w:val="28"/>
        </w:rPr>
        <w:t xml:space="preserve">
N   |   кесімнің атауы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Ұлттық почта операторы     2003 жылғы         АБА, ТМРА </w:t>
      </w:r>
      <w:r>
        <w:br/>
      </w:r>
      <w:r>
        <w:rPr>
          <w:rFonts w:ascii="Times New Roman"/>
          <w:b w:val="false"/>
          <w:i w:val="false"/>
          <w:color w:val="000000"/>
          <w:sz w:val="28"/>
        </w:rPr>
        <w:t xml:space="preserve">
    туралы ереже               30 қазан       (келiсiм бойынша) </w:t>
      </w:r>
    </w:p>
    <w:p>
      <w:pPr>
        <w:spacing w:after="0"/>
        <w:ind w:left="0"/>
        <w:jc w:val="both"/>
      </w:pPr>
      <w:r>
        <w:rPr>
          <w:rFonts w:ascii="Times New Roman"/>
          <w:b w:val="false"/>
          <w:i w:val="false"/>
          <w:color w:val="000000"/>
          <w:sz w:val="28"/>
        </w:rPr>
        <w:t xml:space="preserve">2   Қазақстан Республикасы     2003 жылғы         АБА </w:t>
      </w:r>
      <w:r>
        <w:br/>
      </w:r>
      <w:r>
        <w:rPr>
          <w:rFonts w:ascii="Times New Roman"/>
          <w:b w:val="false"/>
          <w:i w:val="false"/>
          <w:color w:val="000000"/>
          <w:sz w:val="28"/>
        </w:rPr>
        <w:t xml:space="preserve">
    Yкіметiнiң почта-жинақ     30 қазан </w:t>
      </w:r>
      <w:r>
        <w:br/>
      </w:r>
      <w:r>
        <w:rPr>
          <w:rFonts w:ascii="Times New Roman"/>
          <w:b w:val="false"/>
          <w:i w:val="false"/>
          <w:color w:val="000000"/>
          <w:sz w:val="28"/>
        </w:rPr>
        <w:t xml:space="preserve">
    жүйесi мәселелерi </w:t>
      </w:r>
      <w:r>
        <w:br/>
      </w:r>
      <w:r>
        <w:rPr>
          <w:rFonts w:ascii="Times New Roman"/>
          <w:b w:val="false"/>
          <w:i w:val="false"/>
          <w:color w:val="000000"/>
          <w:sz w:val="28"/>
        </w:rPr>
        <w:t xml:space="preserve">
    жөнiндегі кейбiр </w:t>
      </w:r>
      <w:r>
        <w:br/>
      </w:r>
      <w:r>
        <w:rPr>
          <w:rFonts w:ascii="Times New Roman"/>
          <w:b w:val="false"/>
          <w:i w:val="false"/>
          <w:color w:val="000000"/>
          <w:sz w:val="28"/>
        </w:rPr>
        <w:t xml:space="preserve">
    шешiмдерiне өзгерiстер </w:t>
      </w:r>
      <w:r>
        <w:br/>
      </w:r>
      <w:r>
        <w:rPr>
          <w:rFonts w:ascii="Times New Roman"/>
          <w:b w:val="false"/>
          <w:i w:val="false"/>
          <w:color w:val="000000"/>
          <w:sz w:val="28"/>
        </w:rPr>
        <w:t xml:space="preserve">
    мен толықтырулар енгiзу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3   "Қазақстан Республикасында 2003 жылғы         АБА, ТМРА </w:t>
      </w:r>
      <w:r>
        <w:br/>
      </w:r>
      <w:r>
        <w:rPr>
          <w:rFonts w:ascii="Times New Roman"/>
          <w:b w:val="false"/>
          <w:i w:val="false"/>
          <w:color w:val="000000"/>
          <w:sz w:val="28"/>
        </w:rPr>
        <w:t xml:space="preserve">
    почта байланысы мен        30 қазан        (келісiм бойынша) </w:t>
      </w:r>
      <w:r>
        <w:br/>
      </w:r>
      <w:r>
        <w:rPr>
          <w:rFonts w:ascii="Times New Roman"/>
          <w:b w:val="false"/>
          <w:i w:val="false"/>
          <w:color w:val="000000"/>
          <w:sz w:val="28"/>
        </w:rPr>
        <w:t xml:space="preserve">
    телекоммуникациялар </w:t>
      </w:r>
      <w:r>
        <w:br/>
      </w:r>
      <w:r>
        <w:rPr>
          <w:rFonts w:ascii="Times New Roman"/>
          <w:b w:val="false"/>
          <w:i w:val="false"/>
          <w:color w:val="000000"/>
          <w:sz w:val="28"/>
        </w:rPr>
        <w:t xml:space="preserve">
    саласындағы кәсiпкерлiк </w:t>
      </w:r>
      <w:r>
        <w:br/>
      </w:r>
      <w:r>
        <w:rPr>
          <w:rFonts w:ascii="Times New Roman"/>
          <w:b w:val="false"/>
          <w:i w:val="false"/>
          <w:color w:val="000000"/>
          <w:sz w:val="28"/>
        </w:rPr>
        <w:t xml:space="preserve">
    қызметтi лицензиялау, </w:t>
      </w:r>
      <w:r>
        <w:br/>
      </w:r>
      <w:r>
        <w:rPr>
          <w:rFonts w:ascii="Times New Roman"/>
          <w:b w:val="false"/>
          <w:i w:val="false"/>
          <w:color w:val="000000"/>
          <w:sz w:val="28"/>
        </w:rPr>
        <w:t xml:space="preserve">
    радиожиілiк спектрiн </w:t>
      </w:r>
      <w:r>
        <w:br/>
      </w:r>
      <w:r>
        <w:rPr>
          <w:rFonts w:ascii="Times New Roman"/>
          <w:b w:val="false"/>
          <w:i w:val="false"/>
          <w:color w:val="000000"/>
          <w:sz w:val="28"/>
        </w:rPr>
        <w:t xml:space="preserve">
    пайдалану тәртiбi туралы </w:t>
      </w:r>
      <w:r>
        <w:br/>
      </w:r>
      <w:r>
        <w:rPr>
          <w:rFonts w:ascii="Times New Roman"/>
          <w:b w:val="false"/>
          <w:i w:val="false"/>
          <w:color w:val="000000"/>
          <w:sz w:val="28"/>
        </w:rPr>
        <w:t xml:space="preserve">
    ереженi бекiту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Үкіметінiң 1996 жылғы </w:t>
      </w:r>
      <w:r>
        <w:br/>
      </w:r>
      <w:r>
        <w:rPr>
          <w:rFonts w:ascii="Times New Roman"/>
          <w:b w:val="false"/>
          <w:i w:val="false"/>
          <w:color w:val="000000"/>
          <w:sz w:val="28"/>
        </w:rPr>
        <w:t xml:space="preserve">
    26 қарашадағы N 1443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 өзгерiс енгізу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