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9272" w14:textId="c8c9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форум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10 маусымдағы N 122-ө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"Ішкi және сыртқы саясаттың 2004 жылға арналған негізгі бағыттары" туралы 2003 жылғы 4 сәуiрдегi Қазақстан халқына жолдауына сәйкес: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Азаматтық форумды дайындау мен өткiзу жөнiндегі ұйымдастыру комитетi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 және Алматы қаласының әкiмдерiне Азаматтық форумға қатысушылардың іссапар шығыстарын қаржыландыруды қамтамасыз ету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Премьер-Министрiнiң бiрiншi орынбасары А.С.Павловқа жүктелсiн.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өзгерді - ҚР Үкіметінің 2003.09.26. N 232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 өкiмiне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форумды дайындау мен өткiзу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комитетiнiң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 Министрiнiң бiрiншi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Ұйымдастыру комитетiнiң мүшелерi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Әбдiлдин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Жабайхан Мүбәрәкұлы       Сенатының Халықаралық iстер,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қауiпсiздiк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 iстер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Ахметжанова             - "Астана қаласының Yкiметтiк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Темiртасқызы         ұйымдар форумы"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бiрлестiгiнiң төрайымы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                     - Қостанай қаласының Yкiметтiк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Борисович         ұйымдар қауымдастығының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Әлеуметтiк-мәдени даму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Ысқақова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Саида Қуанқызы            жанындағы Отбасы және әйелдер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жөніндегi ұлттық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Хатшылығының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 халықты әлеуметтiк қорғау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Қарақұлова              - Қазақстанның коммерциялық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Құралай                   үкiметтiк емес ұйымдары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Самақова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Айткүл Байғазықызы        ортаны қорғау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Сәрсембаева             - Қазақстанның iскер әйелдерi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Бергiбайқызы      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 - Қазақстанның үкiметтiк емес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       конфедерациясының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 - Қазақстанның кәсiпкер әйелдері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Сағадыбекқызы       одағының тең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Өтешев                  - "Қазақстан жастары конгресi"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Сүлейменұлы        қауымдастығы нысанындағы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тұлғалар бiрлестiгiнiң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Досмұханбетов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Темiрхан Мыңайдарұлы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 Әкiмшiлiгi Iшкi саясат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ҚР Үкіметінің 2003.09.26. N 232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