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766b" w14:textId="cb27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мемлекеттiк тұрғын үй қорын жекешелендiру мәселесi бойынша ұсыныстарды әзiрлеу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6 ақпан N 19-ө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мемлекеттiк тұрғын үй қорын жекешелендiру мәселесi бойынша ұсыныстарды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 Сейсембайұлы         министрлiгiнiң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құқықтық сараптама,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заңдарды жүйелеу және жалпыға бiрдей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құқықтық оқу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Рахымжанов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Теңiзбайұлы   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 Заңнама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үй-коммуналдық қатынастарды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Тiлеубекұлы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Заңнама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үй-коммуналдық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реттеу департаменті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үй-коммуналдық мәселелер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Меңдiбайұлы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Салалық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шығыстарын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Зейнел-Ғұмарқызы     және сауда министрлiгiнiң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жүргiзу және заң қызметі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Қаженов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Бақнұр Әуезнұрұлы          Әдiлет министрлiгі 3аңнама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жетекшi маманы.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үш ай мерзiмде белгiленген тәртіппен Қазақстан Республикасында мемлекеттік тұрғын үй қорын жекешелендiру мәселесi бойынша ұсыныстарды Қазақстан Республикасы Үкiметiнiң қарауына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