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e081" w14:textId="6b8e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2001 жылғы 2 шілдедегi N 51
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1 қараша N
171-ө.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заңнамалық кесiмдерiн iске асыру жөнiндегi шаралар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Премьер-Министрiнің 2001 жылғы 2 шілдедегi N 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кесімдерiн iске асыру мақсатында қабылдануы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Yкiметі кесiмдерiнің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 кесiмiмен реттелуге тиiстi қатынастар" деген бағанның реттiк нөмiрi 8-жолдың бiрiншi абзацы және реттiк нөмiрi 17-жолдың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сегiзiншi абзацы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