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bd38" w14:textId="fd9b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Бiрiккен Ұлттар Ұйымының Бас Хатшысы Кофи Аннанның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16 қазан
N 160-ө</w:t>
      </w:r>
    </w:p>
    <w:p>
      <w:pPr>
        <w:spacing w:after="0"/>
        <w:ind w:left="0"/>
        <w:jc w:val="both"/>
      </w:pPr>
      <w:bookmarkStart w:name="z1" w:id="0"/>
      <w:r>
        <w:rPr>
          <w:rFonts w:ascii="Times New Roman"/>
          <w:b w:val="false"/>
          <w:i w:val="false"/>
          <w:color w:val="000000"/>
          <w:sz w:val="28"/>
        </w:rPr>
        <w:t xml:space="preserve">
      Қазақстан Республикасы мен Бiрiккен Ұлттар Ұйымының (бұдан әрi - БҰҰ) арасындағы ынтымақтастықты нығайту және 2002 жылғы 17-18 қазан кезеңiнде Астана қаласында БҰҰ Бас Хатшысы Кофи Аннанның Қазақстан Республикасына ресми сапарын дайындау және өткiзу жөнiндегі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министрлiгi 2002 жылғы 17-18 қазан кезеңiнде Астана қаласында БҰҰ-ның Бас Хатшысы Кофи Аннанның Қазақстан Республикасына ресми сапарын (бұдан әрi - сапар)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БҰҰ Хатшылығы ресми делегациясының мүшелерiн орналастыру, тамақтандыру және көлiкпен қызмет көрсету жөнiнде қажеттi шаралар қабылдасын; </w:t>
      </w:r>
      <w:r>
        <w:br/>
      </w:r>
      <w:r>
        <w:rPr>
          <w:rFonts w:ascii="Times New Roman"/>
          <w:b w:val="false"/>
          <w:i w:val="false"/>
          <w:color w:val="000000"/>
          <w:sz w:val="28"/>
        </w:rPr>
        <w:t xml:space="preserve">
      2002 жылға арналған республикалық бюджетте "Ресми делегацияларға қызмет көрсету" бағдарламасы бойынша көзделген қаражат есебiнен сапарды өткiзу шығыстарын қаржыландыруды жүзеге асырсын.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Ішкі iстер министрлігi, Қазақстан Республикасы Президентiнiң Күзет қызметi (келiсiм бойынша), Қазақстан Республикасының Ұлттық қауiпсiздiк комитетi (келiсiм бойынша) БҰҰ Хатшылығы ресми делегациясы мүшелерiнің әуежайдағы, тұратын және болатын жерлерiндегі қауiпсiздiгiн, сондай-ақ жүретін бағыттары бойынша бiрге жүрудi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Көлік және коммуникациялар министрлiгi белгіленген тәртіппен: </w:t>
      </w:r>
    </w:p>
    <w:bookmarkEnd w:id="4"/>
    <w:p>
      <w:pPr>
        <w:spacing w:after="0"/>
        <w:ind w:left="0"/>
        <w:jc w:val="both"/>
      </w:pPr>
      <w:r>
        <w:rPr>
          <w:rFonts w:ascii="Times New Roman"/>
          <w:b w:val="false"/>
          <w:i w:val="false"/>
          <w:color w:val="000000"/>
          <w:sz w:val="28"/>
        </w:rPr>
        <w:t xml:space="preserve">      Қазақстан Pecпубликасының Қорғаныс министрлігімен бiрлесiп, БҰҰ Бас Хатшысының арнайы ұшағының Қазақстан Республикасы аумағының үстінен ұшып өтуiн, оның Астана қаласы әуежайында қонуы мен ұшып шығуын; </w:t>
      </w:r>
      <w:r>
        <w:br/>
      </w:r>
      <w:r>
        <w:rPr>
          <w:rFonts w:ascii="Times New Roman"/>
          <w:b w:val="false"/>
          <w:i w:val="false"/>
          <w:color w:val="000000"/>
          <w:sz w:val="28"/>
        </w:rPr>
        <w:t xml:space="preserve">
      арнайы ұшаққа Астана қаласының әуежайында техникалық қызмет көрсетілуін, тұрағын және жанар май құйылуын қамтамасыз етсiн. </w:t>
      </w:r>
    </w:p>
    <w:bookmarkStart w:name="z6" w:id="5"/>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бұқаралық ақпарат құралдарында сапардың жария етілуiн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БҰҰ Хатшылығының ресми делегациясын күтiп алу мен шығарып салу, Астана қаласының әуежайы мен көшелерiн безендiру жөнiндегi ұйымдастыру iс-шараларының орындалуын қамтамасыз етсін. </w:t>
      </w:r>
    </w:p>
    <w:bookmarkEnd w:id="6"/>
    <w:p>
      <w:pPr>
        <w:spacing w:after="0"/>
        <w:ind w:left="0"/>
        <w:jc w:val="both"/>
      </w:pPr>
      <w:r>
        <w:rPr>
          <w:rFonts w:ascii="Times New Roman"/>
          <w:b w:val="false"/>
          <w:i w:val="false"/>
          <w:color w:val="000000"/>
          <w:sz w:val="28"/>
        </w:rPr>
        <w:t xml:space="preserve">      7. Осы өкімнің iске асырылуын бақылау Қазақстан Республикасының Сыртқы iстер министрлігiне жүктелсiн.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2002 жылғы 16 қазандағы </w:t>
      </w:r>
      <w:r>
        <w:br/>
      </w:r>
      <w:r>
        <w:rPr>
          <w:rFonts w:ascii="Times New Roman"/>
          <w:b w:val="false"/>
          <w:i w:val="false"/>
          <w:color w:val="000000"/>
          <w:sz w:val="28"/>
        </w:rPr>
        <w:t xml:space="preserve">
N 160 өкіміне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БҰҰ Хатшылығы ресми делегациясының мүшелерiн орналастыру, </w:t>
      </w:r>
      <w:r>
        <w:br/>
      </w:r>
      <w:r>
        <w:rPr>
          <w:rFonts w:ascii="Times New Roman"/>
          <w:b/>
          <w:i w:val="false"/>
          <w:color w:val="000000"/>
        </w:rPr>
        <w:t xml:space="preserve">
тамақтандыру және көлiкпен қызмет көрсету жөнiндегi протоколдық-ұйымдастыру шаралары </w:t>
      </w:r>
    </w:p>
    <w:p>
      <w:pPr>
        <w:spacing w:after="0"/>
        <w:ind w:left="0"/>
        <w:jc w:val="both"/>
      </w:pPr>
      <w:r>
        <w:rPr>
          <w:rFonts w:ascii="Times New Roman"/>
          <w:b w:val="false"/>
          <w:i w:val="false"/>
          <w:color w:val="000000"/>
          <w:sz w:val="28"/>
        </w:rPr>
        <w:t xml:space="preserve">      1. Астана қаласында "Окан-Интерконтиненталь-Астана" қонақ үйiнде БҰҰ Хатшылылығы ресми делегациясының мүшелерiн (1+1+15) және бiрге жүретін адамдарды орналастыру, тамақтандыру және көлікпен қызмет көрсету. </w:t>
      </w:r>
    </w:p>
    <w:p>
      <w:pPr>
        <w:spacing w:after="0"/>
        <w:ind w:left="0"/>
        <w:jc w:val="both"/>
      </w:pPr>
      <w:r>
        <w:rPr>
          <w:rFonts w:ascii="Times New Roman"/>
          <w:b w:val="false"/>
          <w:i w:val="false"/>
          <w:color w:val="000000"/>
          <w:sz w:val="28"/>
        </w:rPr>
        <w:t xml:space="preserve">      2. "Окан-Интерконтиненталь-Астана" қонақ үйінде Қазақстан Республикасының Президентi Күзет қызметiнің қызметкерлерiн орналастыру. </w:t>
      </w:r>
    </w:p>
    <w:p>
      <w:pPr>
        <w:spacing w:after="0"/>
        <w:ind w:left="0"/>
        <w:jc w:val="both"/>
      </w:pPr>
      <w:r>
        <w:rPr>
          <w:rFonts w:ascii="Times New Roman"/>
          <w:b w:val="false"/>
          <w:i w:val="false"/>
          <w:color w:val="000000"/>
          <w:sz w:val="28"/>
        </w:rPr>
        <w:t xml:space="preserve">      3. 2002 жылғы 17-18 қазанда сапарды өткiзуге жұмылдырылған адамдар үшiн ұтқыр байланыс құралдарын (5 дана) жалға aлy. </w:t>
      </w:r>
    </w:p>
    <w:p>
      <w:pPr>
        <w:spacing w:after="0"/>
        <w:ind w:left="0"/>
        <w:jc w:val="both"/>
      </w:pPr>
      <w:r>
        <w:rPr>
          <w:rFonts w:ascii="Times New Roman"/>
          <w:b w:val="false"/>
          <w:i w:val="false"/>
          <w:color w:val="000000"/>
          <w:sz w:val="28"/>
        </w:rPr>
        <w:t xml:space="preserve">      4. Баспа өнiмдерiн дайындау (бейдждер, көлiктерге арналған арнайы рұқсатнамалар, кюверткалар). </w:t>
      </w:r>
    </w:p>
    <w:p>
      <w:pPr>
        <w:spacing w:after="0"/>
        <w:ind w:left="0"/>
        <w:jc w:val="both"/>
      </w:pPr>
      <w:r>
        <w:rPr>
          <w:rFonts w:ascii="Times New Roman"/>
          <w:b w:val="false"/>
          <w:i w:val="false"/>
          <w:color w:val="000000"/>
          <w:sz w:val="28"/>
        </w:rPr>
        <w:t xml:space="preserve">      5. БҰҰ Хатшылығының делегациясына сыйлықтар мен кәдесыйларды белгiленген тәртіппен сатып алу. </w:t>
      </w:r>
    </w:p>
    <w:p>
      <w:pPr>
        <w:spacing w:after="0"/>
        <w:ind w:left="0"/>
        <w:jc w:val="both"/>
      </w:pPr>
      <w:r>
        <w:rPr>
          <w:rFonts w:ascii="Times New Roman"/>
          <w:b w:val="false"/>
          <w:i w:val="false"/>
          <w:color w:val="000000"/>
          <w:sz w:val="28"/>
        </w:rPr>
        <w:t xml:space="preserve">      6. Астана қаласының әуе жайында БҰҰ Хатшылығының ресми делегациясын күтіп алу мен шығарып салу кезiнде шай дастарханын ұйымдастыру. </w:t>
      </w:r>
    </w:p>
    <w:p>
      <w:pPr>
        <w:spacing w:after="0"/>
        <w:ind w:left="0"/>
        <w:jc w:val="both"/>
      </w:pPr>
      <w:r>
        <w:rPr>
          <w:rFonts w:ascii="Times New Roman"/>
          <w:b w:val="false"/>
          <w:i w:val="false"/>
          <w:color w:val="000000"/>
          <w:sz w:val="28"/>
        </w:rPr>
        <w:t xml:space="preserve">      7. Астана қаласының әуежайында БҰҰ Хатшылығы ресми делегациясын күтiп алу мен шығарып салу рәсiмдерiн техникалық безендiру (VIP залы, сусындар, шай, жалаулар, Астана қаласының әуежайында және делегацияның жүретін бағыттарында қазақ және ағылшын тілдерiнде қарсы алу транспаранттары). </w:t>
      </w:r>
    </w:p>
    <w:p>
      <w:pPr>
        <w:spacing w:after="0"/>
        <w:ind w:left="0"/>
        <w:jc w:val="both"/>
      </w:pPr>
      <w:r>
        <w:rPr>
          <w:rFonts w:ascii="Times New Roman"/>
          <w:b w:val="false"/>
          <w:i w:val="false"/>
          <w:color w:val="000000"/>
          <w:sz w:val="28"/>
        </w:rPr>
        <w:t xml:space="preserve">      8. БҰҰ Бас Хатшысының Қазақстан Республикасы Президентiнiң Резиденциясында күтіп алуды ұйымдастыру (құрметтi қарауыл, Қазақстан Республикасының Мемлекеттiк әнұранын орындау). </w:t>
      </w:r>
    </w:p>
    <w:p>
      <w:pPr>
        <w:spacing w:after="0"/>
        <w:ind w:left="0"/>
        <w:jc w:val="both"/>
      </w:pPr>
      <w:r>
        <w:rPr>
          <w:rFonts w:ascii="Times New Roman"/>
          <w:b w:val="false"/>
          <w:i w:val="false"/>
          <w:color w:val="000000"/>
          <w:sz w:val="28"/>
        </w:rPr>
        <w:t xml:space="preserve">      9. Қазақстан Республикасы Президентiнің Резиденциясында баспасөз конференциясын ұйымдастыру. </w:t>
      </w:r>
    </w:p>
    <w:p>
      <w:pPr>
        <w:spacing w:after="0"/>
        <w:ind w:left="0"/>
        <w:jc w:val="both"/>
      </w:pPr>
      <w:r>
        <w:rPr>
          <w:rFonts w:ascii="Times New Roman"/>
          <w:b w:val="false"/>
          <w:i w:val="false"/>
          <w:color w:val="000000"/>
          <w:sz w:val="28"/>
        </w:rPr>
        <w:t xml:space="preserve">      10. БҰҰ Бас Хатшысының Қазақстан Pecпубликасы Парламентiнiң басшылығымен (Парламент ғимараты) және Қазақстан халықтары Ассамблеясы Кеңесімен (ҚР СІМ ғимараты) кездесулерiн ұйымдастыру. </w:t>
      </w:r>
    </w:p>
    <w:p>
      <w:pPr>
        <w:spacing w:after="0"/>
        <w:ind w:left="0"/>
        <w:jc w:val="both"/>
      </w:pPr>
      <w:r>
        <w:rPr>
          <w:rFonts w:ascii="Times New Roman"/>
          <w:b w:val="false"/>
          <w:i w:val="false"/>
          <w:color w:val="000000"/>
          <w:sz w:val="28"/>
        </w:rPr>
        <w:t xml:space="preserve">      11. Астана қаласында БҰҰ Бас Хатшысы Кофи Аннан мен зайыбының құрметiне Қазақстан Республикасының Президентi Н.Ә.Назарбаев пен зайыбының атынан ресми түскi қонақасы ұйымдастыру. </w:t>
      </w:r>
    </w:p>
    <w:p>
      <w:pPr>
        <w:spacing w:after="0"/>
        <w:ind w:left="0"/>
        <w:jc w:val="both"/>
      </w:pPr>
      <w:r>
        <w:rPr>
          <w:rFonts w:ascii="Times New Roman"/>
          <w:b w:val="false"/>
          <w:i w:val="false"/>
          <w:color w:val="000000"/>
          <w:sz w:val="28"/>
        </w:rPr>
        <w:t xml:space="preserve">      12. БҰҰ Хатшылығы ресми делегациясының мүшелерi мен бiрге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