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dbbd3" w14:textId="d9dbb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Біріккен Араб Әмірліктерінің Қарулы Күштері Бас қолбасшысының орынбасары, Әбу Даби әмірлігінің Тақ мұрагері Шейх Халифа Бин Заид Әл Нахаянның Қазақстан Республикасына ресми сапарын дайындау және өткізу туралы</w:t>
      </w:r>
    </w:p>
    <w:p>
      <w:pPr>
        <w:spacing w:after="0"/>
        <w:ind w:left="0"/>
        <w:jc w:val="both"/>
      </w:pPr>
      <w:r>
        <w:rPr>
          <w:rFonts w:ascii="Times New Roman"/>
          <w:b w:val="false"/>
          <w:i w:val="false"/>
          <w:color w:val="000000"/>
          <w:sz w:val="28"/>
        </w:rPr>
        <w:t>Қазақстан Республикасы Премьер-Министрінің өкімі 2002 жылғы 5 қазан N 153-ө</w:t>
      </w:r>
    </w:p>
    <w:p>
      <w:pPr>
        <w:spacing w:after="0"/>
        <w:ind w:left="0"/>
        <w:jc w:val="both"/>
      </w:pPr>
      <w:bookmarkStart w:name="z0" w:id="0"/>
      <w:r>
        <w:rPr>
          <w:rFonts w:ascii="Times New Roman"/>
          <w:b w:val="false"/>
          <w:i w:val="false"/>
          <w:color w:val="000000"/>
          <w:sz w:val="28"/>
        </w:rPr>
        <w:t xml:space="preserve">
      Қазақстан Республикасы мен Біріккен Араб Әмірліктері арасындағы екі жақты ынтымақтастықты нығайту және Біріккен Араб Әмірліктерінің Қарулы Күштері Бас қолбасшысының орынбасары, Әбу Даби әмірлігінің Тақ мұрагері Шейх Халифа Бин Заид Әл Нахаянның Қазақстан Республикасына 2002 жылғы 7-9 қазандағы ресми сапарын дайындау және өткізу жөніндегі Астана қаласындағы протоколдық-ұйымдастыру іс-шараларын қамтамасыз ету мақсатында: </w:t>
      </w:r>
      <w:r>
        <w:br/>
      </w:r>
      <w:r>
        <w:rPr>
          <w:rFonts w:ascii="Times New Roman"/>
          <w:b w:val="false"/>
          <w:i w:val="false"/>
          <w:color w:val="000000"/>
          <w:sz w:val="28"/>
        </w:rPr>
        <w:t xml:space="preserve">
      1. Қазақстан Республикасының Сыртқы істер министрлігі Біріккен Араб Әмірліктерінің Қарулы Күштері Бас қолбасшысының орынбасары, Әбу Даби әмірлігінің Тақ мұрагері Шейх Халифа Бин Заид Әл Нахаянның Қазақстан Республикасына 2002 жылғы 7-9 қазандағы ресми сапарын (бұдан әрі - сапар) дайындау және өткізу жөніндегі Астана қаласындағы ұйымдастыру іс-шараларын қамтамасыз етсін. </w:t>
      </w:r>
      <w:r>
        <w:br/>
      </w:r>
      <w:r>
        <w:rPr>
          <w:rFonts w:ascii="Times New Roman"/>
          <w:b w:val="false"/>
          <w:i w:val="false"/>
          <w:color w:val="000000"/>
          <w:sz w:val="28"/>
        </w:rPr>
        <w:t xml:space="preserve">
      2. Қазақстан Республикасы Президентінің Іс Басқармасы (келісім бойынша): </w:t>
      </w:r>
      <w:r>
        <w:br/>
      </w:r>
      <w:r>
        <w:rPr>
          <w:rFonts w:ascii="Times New Roman"/>
          <w:b w:val="false"/>
          <w:i w:val="false"/>
          <w:color w:val="000000"/>
          <w:sz w:val="28"/>
        </w:rPr>
        <w:t xml:space="preserve">
      қосымшаға сәйкес Біріккен Араб Әмірліктерінің ресми делегациясы мүшелерін орналастыру, тамақтандыру және оларға көліктік қызмет көрсету жөнінде қажетті шаралар қабылдасын; </w:t>
      </w:r>
      <w:r>
        <w:br/>
      </w:r>
      <w:r>
        <w:rPr>
          <w:rFonts w:ascii="Times New Roman"/>
          <w:b w:val="false"/>
          <w:i w:val="false"/>
          <w:color w:val="000000"/>
          <w:sz w:val="28"/>
        </w:rPr>
        <w:t xml:space="preserve">
      2002 жылға арналған республикалық бюджетте "Ресми делегацияларға қызмет көрсету" бағдарламасы бойынша көзделген қаражат есебінен сапарды өткізуге арналған шығыстарды қаржыландыруды қамтамасыз етсін. </w:t>
      </w:r>
      <w:r>
        <w:br/>
      </w:r>
      <w:r>
        <w:rPr>
          <w:rFonts w:ascii="Times New Roman"/>
          <w:b w:val="false"/>
          <w:i w:val="false"/>
          <w:color w:val="000000"/>
          <w:sz w:val="28"/>
        </w:rPr>
        <w:t xml:space="preserve">
      3. Қазақстан Республикасының Ішкі істер министрлігі, Қазақстан Республикасы Президентінің Күзет қызметі (келісім бойынша), Қазақстан Республикасының Ұлттық қауіпсіздік комитеті (келісім бойынша) Біріккен Араб Әмірліктерінің ресми делегациясы мүшелерінің әуежайдағы, тұратын және болатын орындардағы қауіпсіздігін, сондай-ақ жүретін бағыттары бойынша бірге жүруді қамтамасыз етсін. </w:t>
      </w:r>
      <w:r>
        <w:br/>
      </w:r>
      <w:r>
        <w:rPr>
          <w:rFonts w:ascii="Times New Roman"/>
          <w:b w:val="false"/>
          <w:i w:val="false"/>
          <w:color w:val="000000"/>
          <w:sz w:val="28"/>
        </w:rPr>
        <w:t xml:space="preserve">
      4. Қазақстан Республикасының Көлік және коммуникациялар министрлігі белгіленген тәртіппен: </w:t>
      </w:r>
      <w:r>
        <w:br/>
      </w:r>
      <w:r>
        <w:rPr>
          <w:rFonts w:ascii="Times New Roman"/>
          <w:b w:val="false"/>
          <w:i w:val="false"/>
          <w:color w:val="000000"/>
          <w:sz w:val="28"/>
        </w:rPr>
        <w:t xml:space="preserve">
      Қазақстан Республикасының Қорғаныс министрлігімен бірлесіп, Біріккен Араб Әмірліктерінің Қарулы Күштері Бас қолбасшысының орынбасары, Әбу Даби әмірлігі Тақ мұрагерінің арнайы ұшағының Қазақстан Республикасының аумағы үстінен ұшып өтуін, Астана және Ақтау қалаларының әуежайларына қонуын және олардан ұшып шығуын; </w:t>
      </w:r>
      <w:r>
        <w:br/>
      </w:r>
      <w:r>
        <w:rPr>
          <w:rFonts w:ascii="Times New Roman"/>
          <w:b w:val="false"/>
          <w:i w:val="false"/>
          <w:color w:val="000000"/>
          <w:sz w:val="28"/>
        </w:rPr>
        <w:t xml:space="preserve">
      Астана және Ақтау қалаларының әуежайларында арнайы ұшаққа техникалық қызмет көрсетуді, оның тұрағын және жанармай құюды қамтамасыз етсін. </w:t>
      </w:r>
      <w:r>
        <w:br/>
      </w:r>
      <w:r>
        <w:rPr>
          <w:rFonts w:ascii="Times New Roman"/>
          <w:b w:val="false"/>
          <w:i w:val="false"/>
          <w:color w:val="000000"/>
          <w:sz w:val="28"/>
        </w:rPr>
        <w:t xml:space="preserve">
      5. Қазақстан Республикасының Мәдениет, ақпарат және қоғамдық келісім министрлігі сапардың бұқаралық ақпарат құралдарында жария етілуін қамтамасыз етсін. </w:t>
      </w:r>
      <w:r>
        <w:br/>
      </w:r>
      <w:r>
        <w:rPr>
          <w:rFonts w:ascii="Times New Roman"/>
          <w:b w:val="false"/>
          <w:i w:val="false"/>
          <w:color w:val="000000"/>
          <w:sz w:val="28"/>
        </w:rPr>
        <w:t xml:space="preserve">
      6. Астана қаласының және Маңғыстау облысының әкімдері Біріккен Араб Әмірліктерінің ресми делегациясын күтіп алу және шығарып салу, Астана және Ақтау қалаларының әуежайлары мен көшелерін безендіру жөніндегі ұйымдастыру іс-шараларының орындалуын қамтамасыз етсін. </w:t>
      </w:r>
      <w:r>
        <w:br/>
      </w:r>
      <w:r>
        <w:rPr>
          <w:rFonts w:ascii="Times New Roman"/>
          <w:b w:val="false"/>
          <w:i w:val="false"/>
          <w:color w:val="000000"/>
          <w:sz w:val="28"/>
        </w:rPr>
        <w:t xml:space="preserve">
      7. Қазақстан Республикасының Республикалық ұланы (келісім бойынша) Біріккен Араб Әмірліктерінің Қарулы Күштері Бас қолбасшысының орынбасары, Әбу Даби әмірлігінің Тақ мұрагерін Астана қаласының әуежайында күтіп алу және шығарып салу рәсіміне қатыссын. </w:t>
      </w:r>
      <w:r>
        <w:br/>
      </w:r>
      <w:r>
        <w:rPr>
          <w:rFonts w:ascii="Times New Roman"/>
          <w:b w:val="false"/>
          <w:i w:val="false"/>
          <w:color w:val="000000"/>
          <w:sz w:val="28"/>
        </w:rPr>
        <w:t xml:space="preserve">
      8. Маңғыстау облысының әкімі Біріккен Араб Әмірліктері Қарулы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Күштерінің Бас қолбасшысы орынбасарының, Әбу Даби әмірлігі Тақ мұрагерінің </w:t>
      </w:r>
    </w:p>
    <w:p>
      <w:pPr>
        <w:spacing w:after="0"/>
        <w:ind w:left="0"/>
        <w:jc w:val="both"/>
      </w:pPr>
      <w:r>
        <w:rPr>
          <w:rFonts w:ascii="Times New Roman"/>
          <w:b w:val="false"/>
          <w:i w:val="false"/>
          <w:color w:val="000000"/>
          <w:sz w:val="28"/>
        </w:rPr>
        <w:t>құрметіне қабылдау ұйымдастырсын.</w:t>
      </w:r>
    </w:p>
    <w:p>
      <w:pPr>
        <w:spacing w:after="0"/>
        <w:ind w:left="0"/>
        <w:jc w:val="both"/>
      </w:pPr>
      <w:r>
        <w:rPr>
          <w:rFonts w:ascii="Times New Roman"/>
          <w:b w:val="false"/>
          <w:i w:val="false"/>
          <w:color w:val="000000"/>
          <w:sz w:val="28"/>
        </w:rPr>
        <w:t xml:space="preserve">     9. Осы өкімнің іске асырылуын бақылау Қазақстан Республикасының </w:t>
      </w:r>
    </w:p>
    <w:p>
      <w:pPr>
        <w:spacing w:after="0"/>
        <w:ind w:left="0"/>
        <w:jc w:val="both"/>
      </w:pPr>
      <w:r>
        <w:rPr>
          <w:rFonts w:ascii="Times New Roman"/>
          <w:b w:val="false"/>
          <w:i w:val="false"/>
          <w:color w:val="000000"/>
          <w:sz w:val="28"/>
        </w:rPr>
        <w:t>Сыртқы істер министрлігіне жүктелсін.</w:t>
      </w:r>
    </w:p>
    <w:p>
      <w:pPr>
        <w:spacing w:after="0"/>
        <w:ind w:left="0"/>
        <w:jc w:val="both"/>
      </w:pPr>
      <w:r>
        <w:rPr>
          <w:rFonts w:ascii="Times New Roman"/>
          <w:b w:val="false"/>
          <w:i w:val="false"/>
          <w:color w:val="000000"/>
          <w:sz w:val="28"/>
        </w:rPr>
        <w:t xml:space="preserve">     Премьер-Министр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Премьер-Министрінің</w:t>
      </w:r>
    </w:p>
    <w:p>
      <w:pPr>
        <w:spacing w:after="0"/>
        <w:ind w:left="0"/>
        <w:jc w:val="both"/>
      </w:pPr>
      <w:r>
        <w:rPr>
          <w:rFonts w:ascii="Times New Roman"/>
          <w:b w:val="false"/>
          <w:i w:val="false"/>
          <w:color w:val="000000"/>
          <w:sz w:val="28"/>
        </w:rPr>
        <w:t xml:space="preserve">                                               2002 жылғы 5 қазандағы  </w:t>
      </w:r>
    </w:p>
    <w:p>
      <w:pPr>
        <w:spacing w:after="0"/>
        <w:ind w:left="0"/>
        <w:jc w:val="both"/>
      </w:pPr>
      <w:r>
        <w:rPr>
          <w:rFonts w:ascii="Times New Roman"/>
          <w:b w:val="false"/>
          <w:i w:val="false"/>
          <w:color w:val="000000"/>
          <w:sz w:val="28"/>
        </w:rPr>
        <w:t xml:space="preserve">                                                   N 153 өкіміне   </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Біріккен Араб Әмірліктерінің ресми делегациясы мүшелерін</w:t>
      </w:r>
    </w:p>
    <w:p>
      <w:pPr>
        <w:spacing w:after="0"/>
        <w:ind w:left="0"/>
        <w:jc w:val="both"/>
      </w:pPr>
      <w:r>
        <w:rPr>
          <w:rFonts w:ascii="Times New Roman"/>
          <w:b w:val="false"/>
          <w:i w:val="false"/>
          <w:color w:val="000000"/>
          <w:sz w:val="28"/>
        </w:rPr>
        <w:t>        орналастыру, тамақтандыру және оларға көліктік қызмет көрсету</w:t>
      </w:r>
    </w:p>
    <w:p>
      <w:pPr>
        <w:spacing w:after="0"/>
        <w:ind w:left="0"/>
        <w:jc w:val="both"/>
      </w:pPr>
      <w:r>
        <w:rPr>
          <w:rFonts w:ascii="Times New Roman"/>
          <w:b w:val="false"/>
          <w:i w:val="false"/>
          <w:color w:val="000000"/>
          <w:sz w:val="28"/>
        </w:rPr>
        <w:t>                       жөніндегі ұйымдастыру шаралары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Біріккен Араб Әмірліктерінің ресми делегациясы мүшелерін (1+10) және бірге жүретін адамдарды Астана қаласында "Окан Интерконтиненталь-Астана" қонақ үйіне орналастыру, тамақтандыру және оларға көліктік қызмет көрсету. </w:t>
      </w:r>
      <w:r>
        <w:br/>
      </w:r>
      <w:r>
        <w:rPr>
          <w:rFonts w:ascii="Times New Roman"/>
          <w:b w:val="false"/>
          <w:i w:val="false"/>
          <w:color w:val="000000"/>
          <w:sz w:val="28"/>
        </w:rPr>
        <w:t xml:space="preserve">
      2. Қазақстан Республикасы Президентінің Күзет қызметі қызметкерлерін "Окан Интерконтиненталь-Астана" қонақ үйіне орналастыру. </w:t>
      </w:r>
      <w:r>
        <w:br/>
      </w:r>
      <w:r>
        <w:rPr>
          <w:rFonts w:ascii="Times New Roman"/>
          <w:b w:val="false"/>
          <w:i w:val="false"/>
          <w:color w:val="000000"/>
          <w:sz w:val="28"/>
        </w:rPr>
        <w:t xml:space="preserve">
      3. Баспа өнімдерін (бейдждер, автомобильдерге арнайы рұқсатнамалар) дайындау. </w:t>
      </w:r>
      <w:r>
        <w:br/>
      </w:r>
      <w:r>
        <w:rPr>
          <w:rFonts w:ascii="Times New Roman"/>
          <w:b w:val="false"/>
          <w:i w:val="false"/>
          <w:color w:val="000000"/>
          <w:sz w:val="28"/>
        </w:rPr>
        <w:t xml:space="preserve">
      4. Делегация басшысы үшін кәдесыйлар және сыйлық сатып алу. </w:t>
      </w:r>
      <w:r>
        <w:br/>
      </w:r>
      <w:r>
        <w:rPr>
          <w:rFonts w:ascii="Times New Roman"/>
          <w:b w:val="false"/>
          <w:i w:val="false"/>
          <w:color w:val="000000"/>
          <w:sz w:val="28"/>
        </w:rPr>
        <w:t xml:space="preserve">
      5. Біріккен Араб Әмірліктерінің ресми делегациясын Астана және Ақтау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қалаларының әуежайларында күтіп алу және шығарып салу кезінде шай </w:t>
      </w:r>
    </w:p>
    <w:p>
      <w:pPr>
        <w:spacing w:after="0"/>
        <w:ind w:left="0"/>
        <w:jc w:val="both"/>
      </w:pPr>
      <w:r>
        <w:rPr>
          <w:rFonts w:ascii="Times New Roman"/>
          <w:b w:val="false"/>
          <w:i w:val="false"/>
          <w:color w:val="000000"/>
          <w:sz w:val="28"/>
        </w:rPr>
        <w:t>дастарханын ұйымдастыру.</w:t>
      </w:r>
    </w:p>
    <w:p>
      <w:pPr>
        <w:spacing w:after="0"/>
        <w:ind w:left="0"/>
        <w:jc w:val="both"/>
      </w:pPr>
      <w:r>
        <w:rPr>
          <w:rFonts w:ascii="Times New Roman"/>
          <w:b w:val="false"/>
          <w:i w:val="false"/>
          <w:color w:val="000000"/>
          <w:sz w:val="28"/>
        </w:rPr>
        <w:t xml:space="preserve">     6. Қазақстан Республикасының Президенті Н.Ә.Назарбаевтың атынан </w:t>
      </w:r>
    </w:p>
    <w:p>
      <w:pPr>
        <w:spacing w:after="0"/>
        <w:ind w:left="0"/>
        <w:jc w:val="both"/>
      </w:pPr>
      <w:r>
        <w:rPr>
          <w:rFonts w:ascii="Times New Roman"/>
          <w:b w:val="false"/>
          <w:i w:val="false"/>
          <w:color w:val="000000"/>
          <w:sz w:val="28"/>
        </w:rPr>
        <w:t xml:space="preserve">Біріккен Араб Әмірліктерінің Қарулы Күштері Бас қолбасшысының орынбасары, </w:t>
      </w:r>
    </w:p>
    <w:p>
      <w:pPr>
        <w:spacing w:after="0"/>
        <w:ind w:left="0"/>
        <w:jc w:val="both"/>
      </w:pPr>
      <w:r>
        <w:rPr>
          <w:rFonts w:ascii="Times New Roman"/>
          <w:b w:val="false"/>
          <w:i w:val="false"/>
          <w:color w:val="000000"/>
          <w:sz w:val="28"/>
        </w:rPr>
        <w:t xml:space="preserve">Әбу Даби әмірлігінің Тақ мұрагері Шейх Халифа Бин Заид Әл Нахаянның </w:t>
      </w:r>
    </w:p>
    <w:p>
      <w:pPr>
        <w:spacing w:after="0"/>
        <w:ind w:left="0"/>
        <w:jc w:val="both"/>
      </w:pPr>
      <w:r>
        <w:rPr>
          <w:rFonts w:ascii="Times New Roman"/>
          <w:b w:val="false"/>
          <w:i w:val="false"/>
          <w:color w:val="000000"/>
          <w:sz w:val="28"/>
        </w:rPr>
        <w:t>құрметіне Астана қаласында ресми қонақасы ұйымдастыру.</w:t>
      </w:r>
    </w:p>
    <w:p>
      <w:pPr>
        <w:spacing w:after="0"/>
        <w:ind w:left="0"/>
        <w:jc w:val="both"/>
      </w:pPr>
      <w:r>
        <w:rPr>
          <w:rFonts w:ascii="Times New Roman"/>
          <w:b w:val="false"/>
          <w:i w:val="false"/>
          <w:color w:val="000000"/>
          <w:sz w:val="28"/>
        </w:rPr>
        <w:t xml:space="preserve">     7. Ресми делегацияның мүшелеріне және бірге жүретін адамдарға </w:t>
      </w:r>
    </w:p>
    <w:p>
      <w:pPr>
        <w:spacing w:after="0"/>
        <w:ind w:left="0"/>
        <w:jc w:val="both"/>
      </w:pPr>
      <w:r>
        <w:rPr>
          <w:rFonts w:ascii="Times New Roman"/>
          <w:b w:val="false"/>
          <w:i w:val="false"/>
          <w:color w:val="000000"/>
          <w:sz w:val="28"/>
        </w:rPr>
        <w:t>медициналық қызмет көрсету.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