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d9e" w14:textId="0157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19 тамыздағы N 157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24 шілде N 105-ө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1998 жылғы 19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157 өкімінің күші жойылды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