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2e1d" w14:textId="9712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1999 жылғы 8 желтоқсандағы N 173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10 наурыз N 38-ө</w:t>
      </w:r>
    </w:p>
    <w:p>
      <w:pPr>
        <w:spacing w:after="0"/>
        <w:ind w:left="0"/>
        <w:jc w:val="both"/>
      </w:pPr>
      <w:bookmarkStart w:name="z0" w:id="0"/>
      <w:r>
        <w:rPr>
          <w:rFonts w:ascii="Times New Roman"/>
          <w:b w:val="false"/>
          <w:i w:val="false"/>
          <w:color w:val="000000"/>
          <w:sz w:val="28"/>
        </w:rPr>
        <w:t>
      "KEGOC" Қазақстан электр желілерін басқару компаниясы" ашық акционерлік қоғамының электр желілер объектілері тұрған жер учаскелеріне меншік құқығын ресімдеу туралы" Қазақстан Республикасы Премьер-Министрінің 1999 жылғы 8 желтоқсандағы N 173 </w:t>
      </w:r>
      <w:r>
        <w:rPr>
          <w:rFonts w:ascii="Times New Roman"/>
          <w:b w:val="false"/>
          <w:i w:val="false"/>
          <w:color w:val="000000"/>
          <w:sz w:val="28"/>
        </w:rPr>
        <w:t xml:space="preserve">R990173_ </w:t>
      </w:r>
      <w:r>
        <w:rPr>
          <w:rFonts w:ascii="Times New Roman"/>
          <w:b w:val="false"/>
          <w:i w:val="false"/>
          <w:color w:val="000000"/>
          <w:sz w:val="28"/>
        </w:rPr>
        <w:t xml:space="preserve">өкіміне мынадай өзгерістер енгізілсін: </w:t>
      </w:r>
      <w:r>
        <w:br/>
      </w:r>
      <w:r>
        <w:rPr>
          <w:rFonts w:ascii="Times New Roman"/>
          <w:b w:val="false"/>
          <w:i w:val="false"/>
          <w:color w:val="000000"/>
          <w:sz w:val="28"/>
        </w:rPr>
        <w:t xml:space="preserve">
      кіріспесіндегі "32-бабының 1-тармағына" деген сөздер "18-бабына және 32-бабының 1-тармағына" деген сөздермен ауыстырылсын; </w:t>
      </w:r>
      <w:r>
        <w:br/>
      </w:r>
      <w:r>
        <w:rPr>
          <w:rFonts w:ascii="Times New Roman"/>
          <w:b w:val="false"/>
          <w:i w:val="false"/>
          <w:color w:val="000000"/>
          <w:sz w:val="28"/>
        </w:rPr>
        <w:t xml:space="preserve">
      1-тармақтағы "электр желілер объектілері тұрған, төлем алусыз жарғы капиталына берілген жер учаскелерін" деген сөздер "Қазақстан Республикасы Үкіметінің "Қазақстан Республикасының энергетикалық жүйесін басқаруды құрылымдық қайта құру жөніндегі кейбір шаралар туралы" 1996 жылғы 28 қыркүйектегі N 1188 және "KEGOC" электр жүйелерін басқару жөніндегі Қазақстан компаниясы" акционерлік қоғамының қызметін жандандыру жөніндегі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кезек күттірмейтін шаралар туралы" 1997 жылғы 4 тамыздағы N 1210 </w:t>
      </w:r>
    </w:p>
    <w:p>
      <w:pPr>
        <w:spacing w:after="0"/>
        <w:ind w:left="0"/>
        <w:jc w:val="both"/>
      </w:pPr>
      <w:r>
        <w:rPr>
          <w:rFonts w:ascii="Times New Roman"/>
          <w:b w:val="false"/>
          <w:i w:val="false"/>
          <w:color w:val="000000"/>
          <w:sz w:val="28"/>
        </w:rPr>
        <w:t xml:space="preserve">қаулыларының негізінде "KEGOC" ААҚ-ның жарғылық капиталына берілген электр </w:t>
      </w:r>
    </w:p>
    <w:p>
      <w:pPr>
        <w:spacing w:after="0"/>
        <w:ind w:left="0"/>
        <w:jc w:val="both"/>
      </w:pPr>
      <w:r>
        <w:rPr>
          <w:rFonts w:ascii="Times New Roman"/>
          <w:b w:val="false"/>
          <w:i w:val="false"/>
          <w:color w:val="000000"/>
          <w:sz w:val="28"/>
        </w:rPr>
        <w:t xml:space="preserve">желілері объектілері, ғимараттар мен құрылыстар тұрған жер учаскелерін </w:t>
      </w:r>
    </w:p>
    <w:p>
      <w:pPr>
        <w:spacing w:after="0"/>
        <w:ind w:left="0"/>
        <w:jc w:val="both"/>
      </w:pPr>
      <w:r>
        <w:rPr>
          <w:rFonts w:ascii="Times New Roman"/>
          <w:b w:val="false"/>
          <w:i w:val="false"/>
          <w:color w:val="000000"/>
          <w:sz w:val="28"/>
        </w:rPr>
        <w:t>төлем алусыз"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