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c094" w14:textId="649c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2002 жылдың 31 желтоқсанына дейінгі кезеңге арналған экономикалық саясаты бойынша меморандумда айқындалған шарттарды орындаудың мониторингі үшін қажетті ақпараттарды дайындау жөніндегі ведомствоаралық жұмыс тобының құрамын бекіту туралы</w:t>
      </w:r>
    </w:p>
    <w:p>
      <w:pPr>
        <w:spacing w:after="0"/>
        <w:ind w:left="0"/>
        <w:jc w:val="both"/>
      </w:pPr>
      <w:r>
        <w:rPr>
          <w:rFonts w:ascii="Times New Roman"/>
          <w:b w:val="false"/>
          <w:i w:val="false"/>
          <w:color w:val="000000"/>
          <w:sz w:val="28"/>
        </w:rPr>
        <w:t>Қазақстан Республикасы Премьер-Министрінің өкімі 2000 жылғы 25 қаңтар N 17-ө</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Қазақстан Республикасы Ұлттық </w:t>
      </w:r>
    </w:p>
    <w:p>
      <w:pPr>
        <w:spacing w:after="0"/>
        <w:ind w:left="0"/>
        <w:jc w:val="both"/>
      </w:pPr>
      <w:r>
        <w:rPr>
          <w:rFonts w:ascii="Times New Roman"/>
          <w:b w:val="false"/>
          <w:i w:val="false"/>
          <w:color w:val="000000"/>
          <w:sz w:val="28"/>
        </w:rPr>
        <w:t xml:space="preserve">Банкінің 2002 жылдың 31 желтоқсанына дейінгі кезеңге арналған экономикалық </w:t>
      </w:r>
    </w:p>
    <w:p>
      <w:pPr>
        <w:spacing w:after="0"/>
        <w:ind w:left="0"/>
        <w:jc w:val="both"/>
      </w:pPr>
      <w:r>
        <w:rPr>
          <w:rFonts w:ascii="Times New Roman"/>
          <w:b w:val="false"/>
          <w:i w:val="false"/>
          <w:color w:val="000000"/>
          <w:sz w:val="28"/>
        </w:rPr>
        <w:t xml:space="preserve">саясаты жөніндегі меморандумда белгіленген шарттарды орындаудың </w:t>
      </w:r>
    </w:p>
    <w:p>
      <w:pPr>
        <w:spacing w:after="0"/>
        <w:ind w:left="0"/>
        <w:jc w:val="both"/>
      </w:pPr>
      <w:r>
        <w:rPr>
          <w:rFonts w:ascii="Times New Roman"/>
          <w:b w:val="false"/>
          <w:i w:val="false"/>
          <w:color w:val="000000"/>
          <w:sz w:val="28"/>
        </w:rPr>
        <w:t>мониторингі үшін қажетті ақпараттарды дайындау мақсатында:</w:t>
      </w:r>
    </w:p>
    <w:p>
      <w:pPr>
        <w:spacing w:after="0"/>
        <w:ind w:left="0"/>
        <w:jc w:val="both"/>
      </w:pPr>
      <w:r>
        <w:rPr>
          <w:rFonts w:ascii="Times New Roman"/>
          <w:b w:val="false"/>
          <w:i w:val="false"/>
          <w:color w:val="000000"/>
          <w:sz w:val="28"/>
        </w:rPr>
        <w:t xml:space="preserve">     1. Меморандумда айқындалған шарттарды орындаудың мониторингі үшін </w:t>
      </w:r>
    </w:p>
    <w:p>
      <w:pPr>
        <w:spacing w:after="0"/>
        <w:ind w:left="0"/>
        <w:jc w:val="both"/>
      </w:pPr>
      <w:r>
        <w:rPr>
          <w:rFonts w:ascii="Times New Roman"/>
          <w:b w:val="false"/>
          <w:i w:val="false"/>
          <w:color w:val="000000"/>
          <w:sz w:val="28"/>
        </w:rPr>
        <w:t xml:space="preserve">қажетті ақпараттарды дайындау жөніндегі ведомствоаралық жұмыс тобының </w:t>
      </w:r>
    </w:p>
    <w:p>
      <w:pPr>
        <w:spacing w:after="0"/>
        <w:ind w:left="0"/>
        <w:jc w:val="both"/>
      </w:pPr>
      <w:r>
        <w:rPr>
          <w:rFonts w:ascii="Times New Roman"/>
          <w:b w:val="false"/>
          <w:i w:val="false"/>
          <w:color w:val="000000"/>
          <w:sz w:val="28"/>
        </w:rPr>
        <w:t>мынадай құрамы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Күлекеев Жақсыбек                  - Қазақстан Республикасының</w:t>
      </w:r>
    </w:p>
    <w:p>
      <w:pPr>
        <w:spacing w:after="0"/>
        <w:ind w:left="0"/>
        <w:jc w:val="both"/>
      </w:pPr>
      <w:r>
        <w:rPr>
          <w:rFonts w:ascii="Times New Roman"/>
          <w:b w:val="false"/>
          <w:i w:val="false"/>
          <w:color w:val="000000"/>
          <w:sz w:val="28"/>
        </w:rPr>
        <w:t>       Әбдірахметұлы                      Экономика министрі,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Жәмішев Болат                      - Қазақстан Республикасының</w:t>
      </w:r>
    </w:p>
    <w:p>
      <w:pPr>
        <w:spacing w:after="0"/>
        <w:ind w:left="0"/>
        <w:jc w:val="both"/>
      </w:pPr>
      <w:r>
        <w:rPr>
          <w:rFonts w:ascii="Times New Roman"/>
          <w:b w:val="false"/>
          <w:i w:val="false"/>
          <w:color w:val="000000"/>
          <w:sz w:val="28"/>
        </w:rPr>
        <w:t>      Бидахметұлы                         Қаржы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Тәжияқов Бисенғали                 - Қазақстан Республикасының  </w:t>
      </w:r>
    </w:p>
    <w:p>
      <w:pPr>
        <w:spacing w:after="0"/>
        <w:ind w:left="0"/>
        <w:jc w:val="both"/>
      </w:pPr>
      <w:r>
        <w:rPr>
          <w:rFonts w:ascii="Times New Roman"/>
          <w:b w:val="false"/>
          <w:i w:val="false"/>
          <w:color w:val="000000"/>
          <w:sz w:val="28"/>
        </w:rPr>
        <w:t>       Шамғалиұлы                         Ұлттық Банкінің төрағасының</w:t>
      </w:r>
    </w:p>
    <w:p>
      <w:pPr>
        <w:spacing w:after="0"/>
        <w:ind w:left="0"/>
        <w:jc w:val="both"/>
      </w:pPr>
      <w:r>
        <w:rPr>
          <w:rFonts w:ascii="Times New Roman"/>
          <w:b w:val="false"/>
          <w:i w:val="false"/>
          <w:color w:val="000000"/>
          <w:sz w:val="28"/>
        </w:rPr>
        <w:t xml:space="preserve">                                          орынбасары (келісім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Нұрпейісов Қайрат                  - Қазақстан Республикасының</w:t>
      </w:r>
    </w:p>
    <w:p>
      <w:pPr>
        <w:spacing w:after="0"/>
        <w:ind w:left="0"/>
        <w:jc w:val="both"/>
      </w:pPr>
      <w:r>
        <w:rPr>
          <w:rFonts w:ascii="Times New Roman"/>
          <w:b w:val="false"/>
          <w:i w:val="false"/>
          <w:color w:val="000000"/>
          <w:sz w:val="28"/>
        </w:rPr>
        <w:t>       Айтмұхамбетұлы                     Мемлекеттік кіріс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Келiмбетов Қайрат                  - Қазақстан Республикасы</w:t>
      </w:r>
    </w:p>
    <w:p>
      <w:pPr>
        <w:spacing w:after="0"/>
        <w:ind w:left="0"/>
        <w:jc w:val="both"/>
      </w:pPr>
      <w:r>
        <w:rPr>
          <w:rFonts w:ascii="Times New Roman"/>
          <w:b w:val="false"/>
          <w:i w:val="false"/>
          <w:color w:val="000000"/>
          <w:sz w:val="28"/>
        </w:rPr>
        <w:t>         Нематұлы                         Стратегиялық жоспарлау жөнiндегi</w:t>
      </w:r>
    </w:p>
    <w:p>
      <w:pPr>
        <w:spacing w:after="0"/>
        <w:ind w:left="0"/>
        <w:jc w:val="both"/>
      </w:pPr>
      <w:r>
        <w:rPr>
          <w:rFonts w:ascii="Times New Roman"/>
          <w:b w:val="false"/>
          <w:i w:val="false"/>
          <w:color w:val="000000"/>
          <w:sz w:val="28"/>
        </w:rPr>
        <w:t>                                          агенттiгiнiң төрағасы (келiсiм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Ойнаров Азамат                       Қазақстан Республикасы Премьер-</w:t>
      </w:r>
    </w:p>
    <w:p>
      <w:pPr>
        <w:spacing w:after="0"/>
        <w:ind w:left="0"/>
        <w:jc w:val="both"/>
      </w:pPr>
      <w:r>
        <w:rPr>
          <w:rFonts w:ascii="Times New Roman"/>
          <w:b w:val="false"/>
          <w:i w:val="false"/>
          <w:color w:val="000000"/>
          <w:sz w:val="28"/>
        </w:rPr>
        <w:t>      Рысқұлұлы                           Министрiнiң Кеңсесi Жиынтық</w:t>
      </w:r>
    </w:p>
    <w:p>
      <w:pPr>
        <w:spacing w:after="0"/>
        <w:ind w:left="0"/>
        <w:jc w:val="both"/>
      </w:pPr>
      <w:r>
        <w:rPr>
          <w:rFonts w:ascii="Times New Roman"/>
          <w:b w:val="false"/>
          <w:i w:val="false"/>
          <w:color w:val="000000"/>
          <w:sz w:val="28"/>
        </w:rPr>
        <w:t>                                          талдау бөлiмiнiң меңгерушiсi</w:t>
      </w:r>
    </w:p>
    <w:p>
      <w:pPr>
        <w:spacing w:after="0"/>
        <w:ind w:left="0"/>
        <w:jc w:val="both"/>
      </w:pPr>
      <w:r>
        <w:rPr>
          <w:rFonts w:ascii="Times New Roman"/>
          <w:b w:val="false"/>
          <w:i w:val="false"/>
          <w:color w:val="000000"/>
          <w:sz w:val="28"/>
        </w:rPr>
        <w:t>     Андрющенко                         - Қазақстан Республикасының</w:t>
      </w:r>
    </w:p>
    <w:p>
      <w:pPr>
        <w:spacing w:after="0"/>
        <w:ind w:left="0"/>
        <w:jc w:val="both"/>
      </w:pPr>
      <w:r>
        <w:rPr>
          <w:rFonts w:ascii="Times New Roman"/>
          <w:b w:val="false"/>
          <w:i w:val="false"/>
          <w:color w:val="000000"/>
          <w:sz w:val="28"/>
        </w:rPr>
        <w:t>     Александр Иванович                   Экономика және сауда</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Нефедов                            - Қазақстан Республикасының</w:t>
      </w:r>
    </w:p>
    <w:p>
      <w:pPr>
        <w:spacing w:after="0"/>
        <w:ind w:left="0"/>
        <w:jc w:val="both"/>
      </w:pPr>
      <w:r>
        <w:rPr>
          <w:rFonts w:ascii="Times New Roman"/>
          <w:b w:val="false"/>
          <w:i w:val="false"/>
          <w:color w:val="000000"/>
          <w:sz w:val="28"/>
        </w:rPr>
        <w:t>     Петр Петрович                        Энергетика және минералдық</w:t>
      </w:r>
    </w:p>
    <w:p>
      <w:pPr>
        <w:spacing w:after="0"/>
        <w:ind w:left="0"/>
        <w:jc w:val="both"/>
      </w:pPr>
      <w:r>
        <w:rPr>
          <w:rFonts w:ascii="Times New Roman"/>
          <w:b w:val="false"/>
          <w:i w:val="false"/>
          <w:color w:val="000000"/>
          <w:sz w:val="28"/>
        </w:rPr>
        <w:t>                                          ресурстар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Өтеулина                           - Қазақстан Республикасының</w:t>
      </w:r>
    </w:p>
    <w:p>
      <w:pPr>
        <w:spacing w:after="0"/>
        <w:ind w:left="0"/>
        <w:jc w:val="both"/>
      </w:pPr>
      <w:r>
        <w:rPr>
          <w:rFonts w:ascii="Times New Roman"/>
          <w:b w:val="false"/>
          <w:i w:val="false"/>
          <w:color w:val="000000"/>
          <w:sz w:val="28"/>
        </w:rPr>
        <w:t>     Хафиза Мұхтарқызы                    Еңбек және халықты әлеуметтік</w:t>
      </w:r>
    </w:p>
    <w:p>
      <w:pPr>
        <w:spacing w:after="0"/>
        <w:ind w:left="0"/>
        <w:jc w:val="both"/>
      </w:pPr>
      <w:r>
        <w:rPr>
          <w:rFonts w:ascii="Times New Roman"/>
          <w:b w:val="false"/>
          <w:i w:val="false"/>
          <w:color w:val="000000"/>
          <w:sz w:val="28"/>
        </w:rPr>
        <w:t>                                          қорғау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Құрам өзгерді - ҚР Үкіметінің 2001.05.16. N 35 өкімімен.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R010035_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Ведомствоаралық жұмыс тобының отырысы Халықаралық Валюта Қорының </w:t>
      </w:r>
    </w:p>
    <w:p>
      <w:pPr>
        <w:spacing w:after="0"/>
        <w:ind w:left="0"/>
        <w:jc w:val="both"/>
      </w:pPr>
      <w:r>
        <w:rPr>
          <w:rFonts w:ascii="Times New Roman"/>
          <w:b w:val="false"/>
          <w:i w:val="false"/>
          <w:color w:val="000000"/>
          <w:sz w:val="28"/>
        </w:rPr>
        <w:t>Астана және Алматы қалаларындағы тұрақты өкiлiн шақыру арқылы кемінде</w:t>
      </w:r>
    </w:p>
    <w:p>
      <w:pPr>
        <w:spacing w:after="0"/>
        <w:ind w:left="0"/>
        <w:jc w:val="both"/>
      </w:pPr>
      <w:r>
        <w:rPr>
          <w:rFonts w:ascii="Times New Roman"/>
          <w:b w:val="false"/>
          <w:i w:val="false"/>
          <w:color w:val="000000"/>
          <w:sz w:val="28"/>
        </w:rPr>
        <w:t>айына екі рет өткізілсін.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