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2770" w14:textId="a0d2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кепілдігіне берілген Түрік несие желісінің шеңберінде тартылған мемлекеттік емес сыртқы заемдарды қайта құрылымдау туралы</w:t>
      </w:r>
    </w:p>
    <w:p>
      <w:pPr>
        <w:spacing w:after="0"/>
        <w:ind w:left="0"/>
        <w:jc w:val="both"/>
      </w:pPr>
      <w:r>
        <w:rPr>
          <w:rFonts w:ascii="Times New Roman"/>
          <w:b w:val="false"/>
          <w:i w:val="false"/>
          <w:color w:val="000000"/>
          <w:sz w:val="28"/>
        </w:rPr>
        <w:t>Қазақстан Республикасы Үкіметінің 1999 жылғы 5 наурыздағы N 206а қаулысы</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кепілдігіне берілген Түрік несие желісі шеңберінде тартылған мемлекеттік емес сыртқы заемдарға қызмет көрсетуге республикалық бюджеттен қаражат бөлінуіне жол бермеу мақсатында Қазақстан Республикасының Үкіметі қаулы етеді: </w:t>
      </w:r>
      <w:r>
        <w:br/>
      </w:r>
      <w:r>
        <w:rPr>
          <w:rFonts w:ascii="Times New Roman"/>
          <w:b w:val="false"/>
          <w:i w:val="false"/>
          <w:color w:val="000000"/>
          <w:sz w:val="28"/>
        </w:rPr>
        <w:t xml:space="preserve">
      1. Негізгі борыш бойынша мерзімі өткен берешекті капиталдандыру және өтеу мерзімін жеті жылға ұзарту жолымен Қазақстан Республикасының мемлекеттік кепілдігіне берілген Түрік несие желісі шеңберінде тартылған мемлекеттік емес сыртқы заемдарды қайта құрылымдау туралы "Қазақстан Эксимбанкі" жабық акционерлік қоғамының ұсынысы назарға алынсын. </w:t>
      </w:r>
      <w:r>
        <w:br/>
      </w:r>
      <w:r>
        <w:rPr>
          <w:rFonts w:ascii="Times New Roman"/>
          <w:b w:val="false"/>
          <w:i w:val="false"/>
          <w:color w:val="000000"/>
          <w:sz w:val="28"/>
        </w:rPr>
        <w:t xml:space="preserve">
      2. Республикасының Қаржы министрлігі және "Қазақстан Эксимбанкі" жабық акционерлік қоғамы (келісім бойынша) Turk Ехiмbаnк-пен барлық қажетті құжаттарды ресімдеу жолымен, Қазақстан Республикасының мемлекеттік кепілдігіне берілген Түрік несие желісі шеңберінде тартылған мемлекеттік емес сыртқы заемдарды қайта құрылымдауды жүргізсін. </w:t>
      </w:r>
      <w:r>
        <w:br/>
      </w:r>
      <w:r>
        <w:rPr>
          <w:rFonts w:ascii="Times New Roman"/>
          <w:b w:val="false"/>
          <w:i w:val="false"/>
          <w:color w:val="000000"/>
          <w:sz w:val="28"/>
        </w:rPr>
        <w:t xml:space="preserve">
      3. Қазақстан Республикасының Қаржы министрлігі Түрік несие желісі шеңберінде тартылған мемлекеттік емес сыртқы заемдар бойынша Қазақстан Республикасының бұрын берілген мемлекеттік кепілдіктерін қажетті қайта ресімдеуді жүргізсін. </w:t>
      </w:r>
      <w:r>
        <w:br/>
      </w:r>
      <w:r>
        <w:rPr>
          <w:rFonts w:ascii="Times New Roman"/>
          <w:b w:val="false"/>
          <w:i w:val="false"/>
          <w:color w:val="000000"/>
          <w:sz w:val="28"/>
        </w:rPr>
        <w:t xml:space="preserve">
      4. Қазақстан Республикасының Әділет министрлігі Turk Ехiмbаnк-не қайта ресімделген құжаттар мен Қазақстан Республикасының мемлекеттік кепілдігінің Қазақстан Республикасының қолданылып жүрген заңдарына сәйкес келуі туралы заңдық қорытынды ұсынсын. </w:t>
      </w:r>
      <w:r>
        <w:br/>
      </w:r>
      <w:r>
        <w:rPr>
          <w:rFonts w:ascii="Times New Roman"/>
          <w:b w:val="false"/>
          <w:i w:val="false"/>
          <w:color w:val="000000"/>
          <w:sz w:val="28"/>
        </w:rPr>
        <w:t>
      5. "Қазақстан Эксимбанкі" жабық акционерлік қоғамына бір ай мерзім ішінде борышты қайта құрылымдауды ескере отырып, түрік несие желісі бойынша түпкілікті заем алушылармен несие келісімін қайта ресімдеу ұсынылсын.</w:t>
      </w:r>
      <w:r>
        <w:br/>
      </w:r>
      <w:r>
        <w:rPr>
          <w:rFonts w:ascii="Times New Roman"/>
          <w:b w:val="false"/>
          <w:i w:val="false"/>
          <w:color w:val="000000"/>
          <w:sz w:val="28"/>
        </w:rPr>
        <w:t>
      6. Осы қаулының орындалуына бақылау жасау Қазақстан Республикасының Қаржы министрлігіне жүктелсін.</w:t>
      </w:r>
      <w:r>
        <w:br/>
      </w:r>
      <w:r>
        <w:rPr>
          <w:rFonts w:ascii="Times New Roman"/>
          <w:b w:val="false"/>
          <w:i w:val="false"/>
          <w:color w:val="000000"/>
          <w:sz w:val="28"/>
        </w:rPr>
        <w:t>
      7.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Оқығандар:</w:t>
      </w:r>
      <w:r>
        <w:br/>
      </w:r>
      <w:r>
        <w:rPr>
          <w:rFonts w:ascii="Times New Roman"/>
          <w:b w:val="false"/>
          <w:i w:val="false"/>
          <w:color w:val="000000"/>
          <w:sz w:val="28"/>
        </w:rPr>
        <w:t>
    Қобдалиева Н.</w:t>
      </w:r>
      <w:r>
        <w:br/>
      </w:r>
      <w:r>
        <w:rPr>
          <w:rFonts w:ascii="Times New Roman"/>
          <w:b w:val="false"/>
          <w:i w:val="false"/>
          <w:color w:val="000000"/>
          <w:sz w:val="28"/>
        </w:rPr>
        <w:t>
    Омарбекова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