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e4ac" w14:textId="351e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Бағалы қағаздар жөніндегі ұлттық комиссиясының шаруашылық басқармасы" республикалық мемлекеттік кәсіпорнын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қараша N 1788. Күші жойылды - ҚР Үкіметінің 2001.08.08. N 1040 қаулысымен. ~P011040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Бағалы қағаздар жөніндегі ұлттық комиссиясының құрылымын оңтайландыру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Бағалы қағаздар жөніндегі ұлттық комиссиясының шаруашылық басқармасы" шаруашылық жүргізу құқығындағы республикалық мемлекеттік кәсіпорны құрылсын (бұдан әрі - Кәсіпорын).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Кәсіпорынның негізгі міндеті Қазақстан Республикасы Бағалы қағаздар жөніндегі ұлттық комиссиясының мүлкін басқару жөніндегі шаруашылық қызметін жүзеге асыру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Бағалы қағаздар жөніндегі ұлттық комиссиясының оны Кәсіпорынды мемлекеттік басқару органы ретінде, сондай-ақ Кәсіпорынға қатысты мемлекеттік меншік құқығы субъектісінің функцияларын жүзеге асыратын орган ретінде айқындау жөніндегі ұсынысымен келісілсін.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Бағалы қағаздар жөніндегі ұлттық комиссиясы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(келісім бойынша) бір ай мерзімде: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Кәсіпорынның жарғысын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заң талаптарына сәйкес Кәсіпорынның мемлекеттік тіркелуін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"Республикалық мемлекеттік кәсіпорындардың тізбесі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1996 жылғы 25 маусымдағы N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ж., N 29, 256-құжат)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кәсіпорындардың тізбесі мынадай мазмұндағы тараумен және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509-1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Бағалы қағаздар жөніндегі ұлттық комиссиясы"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509-1 "Қазақстан Республикасы Бағалы қағаздар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жөніндегі ұлттық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шаруашылық басқармасы"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кәсіпорны (шаруашылық жүргізу     Алматы қ.".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құқығындағы)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