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1cd3" w14:textId="9491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қараша N 1777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шаруашылығын қаржылай қолдау қоры" жабық акционерлiк қоғамы (бұдан әрi - Қор) оның құрамынан мемлекеттiң 100 проценттiк қатысуымен "ҚазАгроҚаржы" жабық акционерлiк қоғамын бөлу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"ҚазАгроҚаржы" жабық акционерлiк қоғамының негізгi функциялары: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ауыл шаруашылығы тауар өндiрушiлерiн несиелендiру мен қаржылық қолдаудың мемлекеттiк бағдарламаларын әзiрлеуге және iске асыруға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ауыл шаруашылығы өнiмдерiн өндiру және қайта өңдеу саласында жұмыс iстейтiн ауыл шаруашылығы ұйымдарына лизингтiк негiзде техникалар мен технологиялық жабдықтар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ауыл шаруашылығы тауар өндiрушiлерiн несиелендiру үшiн ауыл шаруашылығы тауар өндiрушiлерi мүлкiнiң кепiлiмен екiншi деңгейдегі банктерге кепiлдiк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өз қаражатының, сондай-ақ тартылатын инвестициялардың есебiнен несиелендiру жолымен ауыл шаруашылығы секторына көмек көрсету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Заңдарда белгiленген тәртiппен "Республикалық ипотекалық несиелендiру қоры" ашық акционерлiк қоғамы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Ауыл шаруашылығы министрлiгi Қазақстан Республикасы Қаржы министрлiгiнiң Мемлекеттiк мүлiк және жекешелендiру комитетiмен бiрлесiп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бөлу балансын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"ҚазАгроҚаржы" жабық акционерлiк қоғамын 65 000 000 (алпыс бес миллион) теңге мөлшерiндегi жарғылық капиталымен әдiлет органдарында мемлекеттiк тiркеудi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Қаржы министрлігінің Мемлекеттік мүлік және жекешелендіру комитеті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"ҚазАгроҚаржы" жабық акционерлік қоғамның жарғысын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"ҚазАгроҚаржы" жабық акционерлік қоғамы акцияларының мемлекеттік пакетіне иелік ету және пайдалану құқығын Қазақстан Республикасының Ауыл шаруашылығы министрлігіне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Ауыл шаруашылығы министрлігі заңдарда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"Республикалық ипотекалық несиелендіру қоры"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акционерлік қоғамын таратуды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Қазақстан Республикасының Ұлттық Банкіне "ҚазАгроҚаржы"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қоғамына "ҚазАгроҚаржы" жабық акционерлік қоғамының жарғысында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қызметті жүзеге асыру үшін қажетті банктік операциялардың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жекелеген түрлерін жүргізуге лицензия беру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