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5cc1" w14:textId="d225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істері жөніндегі агенттігі мен Беларусь Республикасының Денсаулық сақтау министрлігі арасында денсаулық сақтау және медицина ғылымы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&amp;Үкіметінің Қаулысы 1999 жылғы 4 қараша N 1651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Денсаулық сақтау істері жөніндегі агенттігі мен Беларусь Республикасының Денсаулық сақтау министрлігі арасындағы денсаулық сақтау және медицина ғылымы саласындағы ынтымақтастық туралы келісімге қол қойылсын. </w:t>
      </w:r>
      <w:r>
        <w:br/>
      </w:r>
      <w:r>
        <w:rPr>
          <w:rFonts w:ascii="Times New Roman"/>
          <w:b w:val="false"/>
          <w:i w:val="false"/>
          <w:color w:val="000000"/>
          <w:sz w:val="28"/>
        </w:rPr>
        <w:t>
      2. Қазақстан Республикасының Беларусь Республикасындағы Төтенше және Өкілетті Елшісі Владимир Иванович Алесинге Қазақстан Республикасының Денсаулық сақтау істері жөніндегі агенттігі атынан Қазақстан Республикасының Денсаулық сақтау істері жөніндегі агенттігі мен Беларусь Республикасының Денсаулық сақтау министрлігі арасындағы денсаулық сақтау және медицина ғылымы саласындағы ынтымақтастық туралы келісімге қол қоюға өкілеттік берілсін.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Қазақстан Республикасының Денсаулық сақтау ісі жөніндегі</w:t>
      </w:r>
      <w:r>
        <w:br/>
      </w:r>
      <w:r>
        <w:rPr>
          <w:rFonts w:ascii="Times New Roman"/>
          <w:b w:val="false"/>
          <w:i w:val="false"/>
          <w:color w:val="000000"/>
          <w:sz w:val="28"/>
        </w:rPr>
        <w:t>
агенттігі мен Беларусь Республикасының  Денсаулық сақтау</w:t>
      </w:r>
      <w:r>
        <w:br/>
      </w:r>
      <w:r>
        <w:rPr>
          <w:rFonts w:ascii="Times New Roman"/>
          <w:b w:val="false"/>
          <w:i w:val="false"/>
          <w:color w:val="000000"/>
          <w:sz w:val="28"/>
        </w:rPr>
        <w:t>
министрлігі арасындағы денсаулық сақтау  және медицина ғылымы</w:t>
      </w:r>
      <w:r>
        <w:br/>
      </w:r>
      <w:r>
        <w:rPr>
          <w:rFonts w:ascii="Times New Roman"/>
          <w:b w:val="false"/>
          <w:i w:val="false"/>
          <w:color w:val="000000"/>
          <w:sz w:val="28"/>
        </w:rPr>
        <w:t>
саласындағы ынтымақтастық туралы</w:t>
      </w:r>
      <w:r>
        <w:br/>
      </w:r>
      <w:r>
        <w:rPr>
          <w:rFonts w:ascii="Times New Roman"/>
          <w:b w:val="false"/>
          <w:i w:val="false"/>
          <w:color w:val="000000"/>
          <w:sz w:val="28"/>
        </w:rPr>
        <w:t>
Келісім</w:t>
      </w:r>
    </w:p>
    <w:bookmarkStart w:name="z2" w:id="1"/>
    <w:p>
      <w:pPr>
        <w:spacing w:after="0"/>
        <w:ind w:left="0"/>
        <w:jc w:val="both"/>
      </w:pPr>
      <w:r>
        <w:rPr>
          <w:rFonts w:ascii="Times New Roman"/>
          <w:b w:val="false"/>
          <w:i w:val="false"/>
          <w:color w:val="000000"/>
          <w:sz w:val="28"/>
        </w:rPr>
        <w:t xml:space="preserve">      Қазақстан Республикасы Денсаулық сақтау ісі жөніндегі агенттігі мен Беларусь Денсаулық сақтау сақтау министрлігі бұдан әрі "тараптар" деген атпен: </w:t>
      </w:r>
      <w:r>
        <w:br/>
      </w:r>
      <w:r>
        <w:rPr>
          <w:rFonts w:ascii="Times New Roman"/>
          <w:b w:val="false"/>
          <w:i w:val="false"/>
          <w:color w:val="000000"/>
          <w:sz w:val="28"/>
        </w:rPr>
        <w:t xml:space="preserve">
      медицина және денсаулық сақтау саласындағы дәстүрлі байланыстарды қолдауға және дамытуға ұмтыла отырып, </w:t>
      </w:r>
      <w:r>
        <w:br/>
      </w:r>
      <w:r>
        <w:rPr>
          <w:rFonts w:ascii="Times New Roman"/>
          <w:b w:val="false"/>
          <w:i w:val="false"/>
          <w:color w:val="000000"/>
          <w:sz w:val="28"/>
        </w:rPr>
        <w:t xml:space="preserve">
      денсаулық сақтау саласындағы ынтымақтастықты дамыту және тереңдету, дәрі дәрмектер мен медициналық техникаларды шығару, бір мемлекеттің азаматтарына екіншісінің аумағында медициналық көмек көрсету, ақпараттар алмасу және түрлі зерттеулер өткізу қажеттігін мойындай отырып, </w:t>
      </w:r>
      <w:r>
        <w:br/>
      </w:r>
      <w:r>
        <w:rPr>
          <w:rFonts w:ascii="Times New Roman"/>
          <w:b w:val="false"/>
          <w:i w:val="false"/>
          <w:color w:val="000000"/>
          <w:sz w:val="28"/>
        </w:rPr>
        <w:t xml:space="preserve">
      тараптардың өзара тиімді және тең құқылы шарттық негіздегі ынтымақтастыққа қызығушылығын ескере келе, </w:t>
      </w:r>
      <w:r>
        <w:br/>
      </w:r>
      <w:r>
        <w:rPr>
          <w:rFonts w:ascii="Times New Roman"/>
          <w:b w:val="false"/>
          <w:i w:val="false"/>
          <w:color w:val="000000"/>
          <w:sz w:val="28"/>
        </w:rPr>
        <w:t xml:space="preserve">
      төмендегіге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төмендегідей бағыттар бойынша кеңес береді, тәжірибе алмасады және өзара тиімді қарым-қатынасты дамытады: </w:t>
      </w:r>
      <w:r>
        <w:br/>
      </w:r>
      <w:r>
        <w:rPr>
          <w:rFonts w:ascii="Times New Roman"/>
          <w:b w:val="false"/>
          <w:i w:val="false"/>
          <w:color w:val="000000"/>
          <w:sz w:val="28"/>
        </w:rPr>
        <w:t xml:space="preserve">
      тұрғындарға медициналық көмек көрсетеді, ұйымдастырады (медициналық қызмет, нарқын, бағаны құру, бастауыш медициналық қызметті дамыту, жаңа медициналық технологияны игеру); </w:t>
      </w:r>
      <w:r>
        <w:br/>
      </w:r>
      <w:r>
        <w:rPr>
          <w:rFonts w:ascii="Times New Roman"/>
          <w:b w:val="false"/>
          <w:i w:val="false"/>
          <w:color w:val="000000"/>
          <w:sz w:val="28"/>
        </w:rPr>
        <w:t xml:space="preserve">
      денсаулық сақтау және медицина ғылымының басым және өзекті проблемалары бойынша бірлескен бағдарламалар жасайды және жүзеге асырады; </w:t>
      </w:r>
      <w:r>
        <w:br/>
      </w:r>
      <w:r>
        <w:rPr>
          <w:rFonts w:ascii="Times New Roman"/>
          <w:b w:val="false"/>
          <w:i w:val="false"/>
          <w:color w:val="000000"/>
          <w:sz w:val="28"/>
        </w:rPr>
        <w:t xml:space="preserve">
      түлектерге, мамандарға қойылар келісілген мамандық талаптары негізінде медициналық, ғылым және ғылыми-педагогикалық кадрларды даярлайды, пайдаланады және біліктілігін көтереді; </w:t>
      </w:r>
      <w:r>
        <w:br/>
      </w:r>
      <w:r>
        <w:rPr>
          <w:rFonts w:ascii="Times New Roman"/>
          <w:b w:val="false"/>
          <w:i w:val="false"/>
          <w:color w:val="000000"/>
          <w:sz w:val="28"/>
        </w:rPr>
        <w:t xml:space="preserve">
      медициналық техникаларды және аспаптарды бірлесіп жетілдіру, өнеркәсіптік өндіріс жоспарларын орындаушылармен келісуге қатысады. Медициналық техникалардың үйлесімділігін жетілдіреді және келіседі; </w:t>
      </w:r>
      <w:r>
        <w:br/>
      </w:r>
      <w:r>
        <w:rPr>
          <w:rFonts w:ascii="Times New Roman"/>
          <w:b w:val="false"/>
          <w:i w:val="false"/>
          <w:color w:val="000000"/>
          <w:sz w:val="28"/>
        </w:rPr>
        <w:t xml:space="preserve">
      азаматтардың денсаулығын сақтау сұранысына сәйкес ғылыми тәжірибелік,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клиникалық және профилактикалық медицина саласында нақтылы және іс жүзінде </w:t>
      </w:r>
    </w:p>
    <w:p>
      <w:pPr>
        <w:spacing w:after="0"/>
        <w:ind w:left="0"/>
        <w:jc w:val="both"/>
      </w:pPr>
      <w:r>
        <w:rPr>
          <w:rFonts w:ascii="Times New Roman"/>
          <w:b w:val="false"/>
          <w:i w:val="false"/>
          <w:color w:val="000000"/>
          <w:sz w:val="28"/>
        </w:rPr>
        <w:t>қолданылатын ғылыми тәжірибелерді дамытады;</w:t>
      </w:r>
    </w:p>
    <w:p>
      <w:pPr>
        <w:spacing w:after="0"/>
        <w:ind w:left="0"/>
        <w:jc w:val="both"/>
      </w:pPr>
      <w:r>
        <w:rPr>
          <w:rFonts w:ascii="Times New Roman"/>
          <w:b w:val="false"/>
          <w:i w:val="false"/>
          <w:color w:val="000000"/>
          <w:sz w:val="28"/>
        </w:rPr>
        <w:t>     денсаулық сақтау және медицина ғылымындағы үнемдеу;</w:t>
      </w:r>
    </w:p>
    <w:p>
      <w:pPr>
        <w:spacing w:after="0"/>
        <w:ind w:left="0"/>
        <w:jc w:val="both"/>
      </w:pPr>
      <w:r>
        <w:rPr>
          <w:rFonts w:ascii="Times New Roman"/>
          <w:b w:val="false"/>
          <w:i w:val="false"/>
          <w:color w:val="000000"/>
          <w:sz w:val="28"/>
        </w:rPr>
        <w:t xml:space="preserve">     денсаулық сақтау саласында автоматтандырылған басқару жүйесін және </w:t>
      </w:r>
    </w:p>
    <w:p>
      <w:pPr>
        <w:spacing w:after="0"/>
        <w:ind w:left="0"/>
        <w:jc w:val="both"/>
      </w:pPr>
      <w:r>
        <w:rPr>
          <w:rFonts w:ascii="Times New Roman"/>
          <w:b w:val="false"/>
          <w:i w:val="false"/>
          <w:color w:val="000000"/>
          <w:sz w:val="28"/>
        </w:rPr>
        <w:t>есептеу техникаларын енгізу;</w:t>
      </w:r>
    </w:p>
    <w:p>
      <w:pPr>
        <w:spacing w:after="0"/>
        <w:ind w:left="0"/>
        <w:jc w:val="both"/>
      </w:pPr>
      <w:r>
        <w:rPr>
          <w:rFonts w:ascii="Times New Roman"/>
          <w:b w:val="false"/>
          <w:i w:val="false"/>
          <w:color w:val="000000"/>
          <w:sz w:val="28"/>
        </w:rPr>
        <w:t xml:space="preserve">     тұрғындардың санитарлық-эпидемиологиялық саулығын қамтамасыз ету </w:t>
      </w:r>
    </w:p>
    <w:p>
      <w:pPr>
        <w:spacing w:after="0"/>
        <w:ind w:left="0"/>
        <w:jc w:val="both"/>
      </w:pPr>
      <w:r>
        <w:rPr>
          <w:rFonts w:ascii="Times New Roman"/>
          <w:b w:val="false"/>
          <w:i w:val="false"/>
          <w:color w:val="000000"/>
          <w:sz w:val="28"/>
        </w:rPr>
        <w:t>саласын үйлестіреді;</w:t>
      </w:r>
    </w:p>
    <w:p>
      <w:pPr>
        <w:spacing w:after="0"/>
        <w:ind w:left="0"/>
        <w:jc w:val="both"/>
      </w:pPr>
      <w:r>
        <w:rPr>
          <w:rFonts w:ascii="Times New Roman"/>
          <w:b w:val="false"/>
          <w:i w:val="false"/>
          <w:color w:val="000000"/>
          <w:sz w:val="28"/>
        </w:rPr>
        <w:t xml:space="preserve">     22-ші Бүкілдүниежүзілік денсаулық сақтау ассамблеясы 1969 жылы </w:t>
      </w:r>
    </w:p>
    <w:p>
      <w:pPr>
        <w:spacing w:after="0"/>
        <w:ind w:left="0"/>
        <w:jc w:val="both"/>
      </w:pPr>
      <w:r>
        <w:rPr>
          <w:rFonts w:ascii="Times New Roman"/>
          <w:b w:val="false"/>
          <w:i w:val="false"/>
          <w:color w:val="000000"/>
          <w:sz w:val="28"/>
        </w:rPr>
        <w:t xml:space="preserve">қабылданған халықаралық медициналық-санитарлық ережелерге сәйкес нақты </w:t>
      </w:r>
    </w:p>
    <w:p>
      <w:pPr>
        <w:spacing w:after="0"/>
        <w:ind w:left="0"/>
        <w:jc w:val="both"/>
      </w:pPr>
      <w:r>
        <w:rPr>
          <w:rFonts w:ascii="Times New Roman"/>
          <w:b w:val="false"/>
          <w:i w:val="false"/>
          <w:color w:val="000000"/>
          <w:sz w:val="28"/>
        </w:rPr>
        <w:t>санитарлық қорғау;</w:t>
      </w:r>
    </w:p>
    <w:p>
      <w:pPr>
        <w:spacing w:after="0"/>
        <w:ind w:left="0"/>
        <w:jc w:val="both"/>
      </w:pPr>
      <w:r>
        <w:rPr>
          <w:rFonts w:ascii="Times New Roman"/>
          <w:b w:val="false"/>
          <w:i w:val="false"/>
          <w:color w:val="000000"/>
          <w:sz w:val="28"/>
        </w:rPr>
        <w:t>     санитарлық-гигиеналық мөлшерлеу;</w:t>
      </w:r>
    </w:p>
    <w:p>
      <w:pPr>
        <w:spacing w:after="0"/>
        <w:ind w:left="0"/>
        <w:jc w:val="both"/>
      </w:pPr>
      <w:r>
        <w:rPr>
          <w:rFonts w:ascii="Times New Roman"/>
          <w:b w:val="false"/>
          <w:i w:val="false"/>
          <w:color w:val="000000"/>
          <w:sz w:val="28"/>
        </w:rPr>
        <w:t xml:space="preserve">     иммундық профилактика, жұқпалы аурулардың лабораториялық </w:t>
      </w:r>
    </w:p>
    <w:p>
      <w:pPr>
        <w:spacing w:after="0"/>
        <w:ind w:left="0"/>
        <w:jc w:val="both"/>
      </w:pPr>
      <w:r>
        <w:rPr>
          <w:rFonts w:ascii="Times New Roman"/>
          <w:b w:val="false"/>
          <w:i w:val="false"/>
          <w:color w:val="000000"/>
          <w:sz w:val="28"/>
        </w:rPr>
        <w:t>диагностикасы;</w:t>
      </w:r>
    </w:p>
    <w:p>
      <w:pPr>
        <w:spacing w:after="0"/>
        <w:ind w:left="0"/>
        <w:jc w:val="both"/>
      </w:pPr>
      <w:r>
        <w:rPr>
          <w:rFonts w:ascii="Times New Roman"/>
          <w:b w:val="false"/>
          <w:i w:val="false"/>
          <w:color w:val="000000"/>
          <w:sz w:val="28"/>
        </w:rPr>
        <w:t xml:space="preserve">     зардаптардың медициналық биологиялық және олардан жасалған </w:t>
      </w:r>
    </w:p>
    <w:p>
      <w:pPr>
        <w:spacing w:after="0"/>
        <w:ind w:left="0"/>
        <w:jc w:val="both"/>
      </w:pPr>
      <w:r>
        <w:rPr>
          <w:rFonts w:ascii="Times New Roman"/>
          <w:b w:val="false"/>
          <w:i w:val="false"/>
          <w:color w:val="000000"/>
          <w:sz w:val="28"/>
        </w:rPr>
        <w:t xml:space="preserve">бұйымдардың, сол сияқты шикізаттардың, материалдар мен азық-түлік </w:t>
      </w:r>
    </w:p>
    <w:p>
      <w:pPr>
        <w:spacing w:after="0"/>
        <w:ind w:left="0"/>
        <w:jc w:val="both"/>
      </w:pPr>
      <w:r>
        <w:rPr>
          <w:rFonts w:ascii="Times New Roman"/>
          <w:b w:val="false"/>
          <w:i w:val="false"/>
          <w:color w:val="000000"/>
          <w:sz w:val="28"/>
        </w:rPr>
        <w:t>тағамдарының сапасын тіркеу және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коммерциялық негізде шарттық баға немесе қолданылып жүрген баға көрсетілген тізім бойынша есеп айырысу арқылы кеңес беруге, зерттеулер жүргізуге және азаматтарды емдеуге немесе адам өміріне қауіп төнген жағдайдан басқа сәттерде де және жедел әрі кезек күттірмейтін медициналық көмек көрсетуге келісілді.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емдеу-профилактикалық, ғылыми ұйымдар мен денсаулық сақтау органдарының арасындағы тікелей байланыстарды кеңейтуге жағдай жасайды. </w:t>
      </w:r>
      <w:r>
        <w:br/>
      </w:r>
      <w:r>
        <w:rPr>
          <w:rFonts w:ascii="Times New Roman"/>
          <w:b w:val="false"/>
          <w:i w:val="false"/>
          <w:color w:val="000000"/>
          <w:sz w:val="28"/>
        </w:rPr>
        <w:t xml:space="preserve">
      Тараптар мекемелер мен органдар арасындағы байланыстарды ұлттық заңдылықтарға сәйкес және Тараптар қол жеткізген шарттық келісу негізінде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бірін бірі съездер, конференциялар, көрмелер, денсаулық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сақтау саласындағы және медицина ғылымындағы басқа да нормалардың өткізілу </w:t>
      </w:r>
    </w:p>
    <w:p>
      <w:pPr>
        <w:spacing w:after="0"/>
        <w:ind w:left="0"/>
        <w:jc w:val="both"/>
      </w:pPr>
      <w:r>
        <w:rPr>
          <w:rFonts w:ascii="Times New Roman"/>
          <w:b w:val="false"/>
          <w:i w:val="false"/>
          <w:color w:val="000000"/>
          <w:sz w:val="28"/>
        </w:rPr>
        <w:t xml:space="preserve">жоспарлары туралы хабардар етіп отырады және осы шараларға қатысушы </w:t>
      </w:r>
    </w:p>
    <w:p>
      <w:pPr>
        <w:spacing w:after="0"/>
        <w:ind w:left="0"/>
        <w:jc w:val="both"/>
      </w:pPr>
      <w:r>
        <w:rPr>
          <w:rFonts w:ascii="Times New Roman"/>
          <w:b w:val="false"/>
          <w:i w:val="false"/>
          <w:color w:val="000000"/>
          <w:sz w:val="28"/>
        </w:rPr>
        <w:t>мамандарды қабылдауға ықпал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жоғарғы және орта арнаулы оқу орындарының оқу жоспарлары мен </w:t>
      </w:r>
    </w:p>
    <w:p>
      <w:pPr>
        <w:spacing w:after="0"/>
        <w:ind w:left="0"/>
        <w:jc w:val="both"/>
      </w:pPr>
      <w:r>
        <w:rPr>
          <w:rFonts w:ascii="Times New Roman"/>
          <w:b w:val="false"/>
          <w:i w:val="false"/>
          <w:color w:val="000000"/>
          <w:sz w:val="28"/>
        </w:rPr>
        <w:t xml:space="preserve">бағдарламаларын оңтайландыру бойынша бірлескен жұмыстар жүргізеді және осы </w:t>
      </w:r>
    </w:p>
    <w:p>
      <w:pPr>
        <w:spacing w:after="0"/>
        <w:ind w:left="0"/>
        <w:jc w:val="both"/>
      </w:pPr>
      <w:r>
        <w:rPr>
          <w:rFonts w:ascii="Times New Roman"/>
          <w:b w:val="false"/>
          <w:i w:val="false"/>
          <w:color w:val="000000"/>
          <w:sz w:val="28"/>
        </w:rPr>
        <w:t xml:space="preserve">мекемелер арасындағы тікелей шығармашылық байланыстарды реттейді, сонымен </w:t>
      </w:r>
    </w:p>
    <w:p>
      <w:pPr>
        <w:spacing w:after="0"/>
        <w:ind w:left="0"/>
        <w:jc w:val="both"/>
      </w:pPr>
      <w:r>
        <w:rPr>
          <w:rFonts w:ascii="Times New Roman"/>
          <w:b w:val="false"/>
          <w:i w:val="false"/>
          <w:color w:val="000000"/>
          <w:sz w:val="28"/>
        </w:rPr>
        <w:t>бірге мамандар, студенттер мен оқушылар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белгіленген тәртіп бойынша екінші Тараптың оқу орындарында </w:t>
      </w:r>
    </w:p>
    <w:p>
      <w:pPr>
        <w:spacing w:after="0"/>
        <w:ind w:left="0"/>
        <w:jc w:val="both"/>
      </w:pPr>
      <w:r>
        <w:rPr>
          <w:rFonts w:ascii="Times New Roman"/>
          <w:b w:val="false"/>
          <w:i w:val="false"/>
          <w:color w:val="000000"/>
          <w:sz w:val="28"/>
        </w:rPr>
        <w:t xml:space="preserve">медициналық, оқушы және ғылыми кадрлардың біліктігін көтеруге мүмкіндік </w:t>
      </w:r>
    </w:p>
    <w:p>
      <w:pPr>
        <w:spacing w:after="0"/>
        <w:ind w:left="0"/>
        <w:jc w:val="both"/>
      </w:pPr>
      <w:r>
        <w:rPr>
          <w:rFonts w:ascii="Times New Roman"/>
          <w:b w:val="false"/>
          <w:i w:val="false"/>
          <w:color w:val="000000"/>
          <w:sz w:val="28"/>
        </w:rPr>
        <w:t>туғызады.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 міндеттері деңгейінде дәрі-дәрмектер, медициналық техникаларды және медициналық маңызы бар өнімдерді өндіруге және жетілдіруге және дамытуға өзара тиімді жағдайда алмасуға ықпал ететін болады. </w:t>
      </w:r>
      <w:r>
        <w:br/>
      </w:r>
      <w:r>
        <w:rPr>
          <w:rFonts w:ascii="Times New Roman"/>
          <w:b w:val="false"/>
          <w:i w:val="false"/>
          <w:color w:val="000000"/>
          <w:sz w:val="28"/>
        </w:rPr>
        <w:t xml:space="preserve">
      Осы Келісімдегі ережелерге түсінік беру немесе қолдану барысында келіспеушілік туындаған жағдайда, Тараптар оларды келіссөздер жүргізу және кеңес беру жолымен шешеді.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келісімге Тараптардың өзара келісімімен Келісімнің ажырамас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бөлігі болып табылатын жекелеген хаттамалармен реттелетін өзгертулер мен </w:t>
      </w:r>
    </w:p>
    <w:p>
      <w:pPr>
        <w:spacing w:after="0"/>
        <w:ind w:left="0"/>
        <w:jc w:val="both"/>
      </w:pPr>
      <w:r>
        <w:rPr>
          <w:rFonts w:ascii="Times New Roman"/>
          <w:b w:val="false"/>
          <w:i w:val="false"/>
          <w:color w:val="000000"/>
          <w:sz w:val="28"/>
        </w:rPr>
        <w:t>толықтырулар енгізе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қол қойылған күннен бастап күшіне енеді және Тараптардың </w:t>
      </w:r>
    </w:p>
    <w:p>
      <w:pPr>
        <w:spacing w:after="0"/>
        <w:ind w:left="0"/>
        <w:jc w:val="both"/>
      </w:pPr>
      <w:r>
        <w:rPr>
          <w:rFonts w:ascii="Times New Roman"/>
          <w:b w:val="false"/>
          <w:i w:val="false"/>
          <w:color w:val="000000"/>
          <w:sz w:val="28"/>
        </w:rPr>
        <w:t xml:space="preserve">бірі оның күшін тоқтату туралы ниетін екінші тарапқа кемінде 6 ай ішінде </w:t>
      </w:r>
    </w:p>
    <w:p>
      <w:pPr>
        <w:spacing w:after="0"/>
        <w:ind w:left="0"/>
        <w:jc w:val="both"/>
      </w:pPr>
      <w:r>
        <w:rPr>
          <w:rFonts w:ascii="Times New Roman"/>
          <w:b w:val="false"/>
          <w:i w:val="false"/>
          <w:color w:val="000000"/>
          <w:sz w:val="28"/>
        </w:rPr>
        <w:t>жазбаша түрде хабарлағанға дейін өз күшінде қалады.</w:t>
      </w:r>
    </w:p>
    <w:p>
      <w:pPr>
        <w:spacing w:after="0"/>
        <w:ind w:left="0"/>
        <w:jc w:val="both"/>
      </w:pPr>
      <w:r>
        <w:rPr>
          <w:rFonts w:ascii="Times New Roman"/>
          <w:b w:val="false"/>
          <w:i w:val="false"/>
          <w:color w:val="000000"/>
          <w:sz w:val="28"/>
        </w:rPr>
        <w:t xml:space="preserve">     Келісім 1999 жылғы "___"_______ қаласында әрқайсысы қазақ және орыс </w:t>
      </w:r>
    </w:p>
    <w:p>
      <w:pPr>
        <w:spacing w:after="0"/>
        <w:ind w:left="0"/>
        <w:jc w:val="both"/>
      </w:pPr>
      <w:r>
        <w:rPr>
          <w:rFonts w:ascii="Times New Roman"/>
          <w:b w:val="false"/>
          <w:i w:val="false"/>
          <w:color w:val="000000"/>
          <w:sz w:val="28"/>
        </w:rPr>
        <w:t>тілдерінде түпнұсқалы екі данадан жасалды, барлық мәтіннің күші бірдей.</w:t>
      </w:r>
    </w:p>
    <w:p>
      <w:pPr>
        <w:spacing w:after="0"/>
        <w:ind w:left="0"/>
        <w:jc w:val="both"/>
      </w:pPr>
      <w:r>
        <w:rPr>
          <w:rFonts w:ascii="Times New Roman"/>
          <w:b w:val="false"/>
          <w:i w:val="false"/>
          <w:color w:val="000000"/>
          <w:sz w:val="28"/>
        </w:rPr>
        <w:t xml:space="preserve">     Осы Келісімнің ережелерін түсіндіру үшін орыс тіліндегі мәтін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Беларусь Республикасы</w:t>
      </w:r>
    </w:p>
    <w:p>
      <w:pPr>
        <w:spacing w:after="0"/>
        <w:ind w:left="0"/>
        <w:jc w:val="both"/>
      </w:pPr>
      <w:r>
        <w:rPr>
          <w:rFonts w:ascii="Times New Roman"/>
          <w:b w:val="false"/>
          <w:i w:val="false"/>
          <w:color w:val="000000"/>
          <w:sz w:val="28"/>
        </w:rPr>
        <w:t>     Денсаулық сақтау ісі жөніндегі  Денсаулық сақтау</w:t>
      </w:r>
    </w:p>
    <w:p>
      <w:pPr>
        <w:spacing w:after="0"/>
        <w:ind w:left="0"/>
        <w:jc w:val="both"/>
      </w:pPr>
      <w:r>
        <w:rPr>
          <w:rFonts w:ascii="Times New Roman"/>
          <w:b w:val="false"/>
          <w:i w:val="false"/>
          <w:color w:val="000000"/>
          <w:sz w:val="28"/>
        </w:rPr>
        <w:t>     Агенттігі үшін                  министрлігі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