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fb05" w14:textId="3d6f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 қыркүйектегі N 1303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28 қазан N 1620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"1999 жылғы егіннің астығын мемлекеттік сатып алудың, оның есебін 
жүргізудің, сақтаудың және сатудың кейбір мәселелері туралы" Қазақстан 
Республикасы Үкіметінің 1999 жылғы 2 қыркүйектегі N 1303  
</w:t>
      </w:r>
      <w:r>
        <w:rPr>
          <w:rFonts w:ascii="Times New Roman"/>
          <w:b w:val="false"/>
          <w:i w:val="false"/>
          <w:color w:val="000000"/>
          <w:sz w:val="28"/>
        </w:rPr>
        <w:t xml:space="preserve"> P991303_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1) 2-тармақтағы "70 (жетпіс) АҚШ долларына баламды баға бойынша 
61 000 000 (алпыс бір миллион) АҚШ доллары сомасына 870 000 (сегіз жүз 
жетпіс мың) тонна" деген сөздер "70 (жетпіс) немесе 75 (жетпіс бес) АҚШ 
долларына баламды баға бойынша 61 000 000 (алпыс бір миллион) АҚШ доллары 
сомасына 870 000 (сегіз жүз жетпіс мың) тоннаға дейін" деген сөздермен 
ауыстырылсын;
</w:t>
      </w:r>
      <w:r>
        <w:br/>
      </w:r>
      <w:r>
        <w:rPr>
          <w:rFonts w:ascii="Times New Roman"/>
          <w:b w:val="false"/>
          <w:i w:val="false"/>
          <w:color w:val="000000"/>
          <w:sz w:val="28"/>
        </w:rPr>
        <w:t>
          2) мынадай мазмұндағы 4-1-тармақпен толықтырылсын:
</w:t>
      </w:r>
      <w:r>
        <w:br/>
      </w:r>
      <w:r>
        <w:rPr>
          <w:rFonts w:ascii="Times New Roman"/>
          <w:b w:val="false"/>
          <w:i w:val="false"/>
          <w:color w:val="000000"/>
          <w:sz w:val="28"/>
        </w:rPr>
        <w:t>
          "4-1. Жергілікті жерлерде 1999 жылдың егіні астығын сатып алуды 
ұйымдастыруды қамтамасыз ету үшін жауаптылық облыстардың әкімдеріне 
жүктелсін.";
</w:t>
      </w:r>
      <w:r>
        <w:br/>
      </w:r>
      <w:r>
        <w:rPr>
          <w:rFonts w:ascii="Times New Roman"/>
          <w:b w:val="false"/>
          <w:i w:val="false"/>
          <w:color w:val="000000"/>
          <w:sz w:val="28"/>
        </w:rPr>
        <w:t>
          3) көрсетілген қаулымен бекітілген 1999 жылғы егіннің астығын 
мемлекеттік сатып алудың, оның есебін жүргізудің, сақтаудың және сатудың 
тәртібі туралы ережеде:
</w:t>
      </w:r>
      <w:r>
        <w:br/>
      </w:r>
      <w:r>
        <w:rPr>
          <w:rFonts w:ascii="Times New Roman"/>
          <w:b w:val="false"/>
          <w:i w:val="false"/>
          <w:color w:val="000000"/>
          <w:sz w:val="28"/>
        </w:rPr>
        <w:t>
          1-тармақтың екінші абзацы, 11 және 13-тармақтар алынып тасталсын;
</w:t>
      </w:r>
      <w:r>
        <w:br/>
      </w:r>
      <w:r>
        <w:rPr>
          <w:rFonts w:ascii="Times New Roman"/>
          <w:b w:val="false"/>
          <w:i w:val="false"/>
          <w:color w:val="000000"/>
          <w:sz w:val="28"/>
        </w:rPr>
        <w:t>
          5-тармақта:
</w:t>
      </w:r>
      <w:r>
        <w:br/>
      </w:r>
      <w:r>
        <w:rPr>
          <w:rFonts w:ascii="Times New Roman"/>
          <w:b w:val="false"/>
          <w:i w:val="false"/>
          <w:color w:val="000000"/>
          <w:sz w:val="28"/>
        </w:rPr>
        <w:t>
          "Мемлекет сатып алатын астық - жұмсақ сортты азық-түліктік бидай" 
деген сөздер "75 (жетпіс бес) АҚШ долларына баламды баға бойынша мемлекет 
сатып алатын астық - жұмсақ сортты азық-түліктік бидай" деген сөздермен 
ауыстырылсын;
</w:t>
      </w:r>
      <w:r>
        <w:br/>
      </w:r>
      <w:r>
        <w:rPr>
          <w:rFonts w:ascii="Times New Roman"/>
          <w:b w:val="false"/>
          <w:i w:val="false"/>
          <w:color w:val="000000"/>
          <w:sz w:val="28"/>
        </w:rPr>
        <w:t>
          соңғы абзац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"Дайындалатын және берілетін 3 сыныпты жұмсақ бидайдың 9353-90 
МЕМСТ-тың шектеу нормаларына сәйкес келетін астығы 70 (жетпіс) АҚШ 
долларына баламды баға бойынша сатып алуға жатады.";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Ауыл шаруашылығы тауар өндірушілерді жұмыс топтарына өз астығын 
сатуға өтініштер ұсынады.";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Сатушылардың тізімдерін қалыптастыруды жұмыс топтары жүргізеді.
</w:t>
      </w:r>
      <w:r>
        <w:br/>
      </w:r>
      <w:r>
        <w:rPr>
          <w:rFonts w:ascii="Times New Roman"/>
          <w:b w:val="false"/>
          <w:i w:val="false"/>
          <w:color w:val="000000"/>
          <w:sz w:val="28"/>
        </w:rPr>
        <w:t>
          Жұмыс топтары облыстар әкімдерінің шешімімен құрылады және облыстар 
әкімдерінің ауыл шаруашылығы мәселелерін басқаратын орынбасарларын, ауыл 
шаруашылығы департаменттерінің (басқармаларының), жер ресурстарын басқару 
жөніндегі комитеттердің, статистикалық және салық органдарының өкілдерін 
және жұмыс топтары төрағаларының өкілеттігі жүктелетін "Азық-түлік 
келісімшарт корпорациясы" жабық акционерлік қоғамы облыстық өкілдіктерінің 
басшыларын қамтуы тиіс.
</w:t>
      </w:r>
      <w:r>
        <w:br/>
      </w:r>
      <w:r>
        <w:rPr>
          <w:rFonts w:ascii="Times New Roman"/>
          <w:b w:val="false"/>
          <w:i w:val="false"/>
          <w:color w:val="000000"/>
          <w:sz w:val="28"/>
        </w:rPr>
        <w:t>
          Ауыл шаруашылығы тауар өндірушісі сатушылардың тізіміне енгізу үшін 
жұмыс тобына:
</w:t>
      </w:r>
      <w:r>
        <w:br/>
      </w:r>
      <w:r>
        <w:rPr>
          <w:rFonts w:ascii="Times New Roman"/>
          <w:b w:val="false"/>
          <w:i w:val="false"/>
          <w:color w:val="000000"/>
          <w:sz w:val="28"/>
        </w:rPr>
        <w:t>
          1) жұмыс тобының атына жазбаша өтініш;
</w:t>
      </w:r>
      <w:r>
        <w:br/>
      </w:r>
      <w:r>
        <w:rPr>
          <w:rFonts w:ascii="Times New Roman"/>
          <w:b w:val="false"/>
          <w:i w:val="false"/>
          <w:color w:val="000000"/>
          <w:sz w:val="28"/>
        </w:rPr>
        <w:t>
          2) элеватор берген кіріс түбіртегі (КТ-13) мен астықтың талдау 
кәртішкесінің көшірмесін;
</w:t>
      </w:r>
      <w:r>
        <w:br/>
      </w:r>
      <w:r>
        <w:rPr>
          <w:rFonts w:ascii="Times New Roman"/>
          <w:b w:val="false"/>
          <w:i w:val="false"/>
          <w:color w:val="000000"/>
          <w:sz w:val="28"/>
        </w:rPr>
        <w:t>
          3) кәсіпкерлік қызметпен айналысу құқығына патенттің немесе куәліктің 
көшірмесін (тек шаруа қожалықтары мен жеке адамдар) ұсынады.
</w:t>
      </w:r>
      <w:r>
        <w:br/>
      </w:r>
      <w:r>
        <w:rPr>
          <w:rFonts w:ascii="Times New Roman"/>
          <w:b w:val="false"/>
          <w:i w:val="false"/>
          <w:color w:val="000000"/>
          <w:sz w:val="28"/>
        </w:rPr>
        <w:t>
          Жұмыс топтары оларды ауыл шаруашылығы тауар өндірушілерінен талап 
етпестен өздеріне тиісті мемлекеттік органдар ұсынған мынадай құжаттардың 
негізінде сатушылардың тізімдерін жасайды:
</w:t>
      </w:r>
      <w:r>
        <w:br/>
      </w:r>
      <w:r>
        <w:rPr>
          <w:rFonts w:ascii="Times New Roman"/>
          <w:b w:val="false"/>
          <w:i w:val="false"/>
          <w:color w:val="000000"/>
          <w:sz w:val="28"/>
        </w:rPr>
        <w:t>
          1) "4 СХ" нысанындағы статистикалық деректерді - статистикалық 
органдар;
</w:t>
      </w:r>
      <w:r>
        <w:br/>
      </w:r>
      <w:r>
        <w:rPr>
          <w:rFonts w:ascii="Times New Roman"/>
          <w:b w:val="false"/>
          <w:i w:val="false"/>
          <w:color w:val="000000"/>
          <w:sz w:val="28"/>
        </w:rPr>
        <w:t>
          2) аудандағы орташа түсімділік туралы анықтамаларды - ауыл 
шаруашылығы департаменттері;
</w:t>
      </w:r>
      <w:r>
        <w:br/>
      </w:r>
      <w:r>
        <w:rPr>
          <w:rFonts w:ascii="Times New Roman"/>
          <w:b w:val="false"/>
          <w:i w:val="false"/>
          <w:color w:val="000000"/>
          <w:sz w:val="28"/>
        </w:rPr>
        <w:t>
          3) жерге мемлекеттік актінің немесе өзге де құқықты белгілейтін 
құжаттың көшірмесін - жер ресурстарын басқару жөніндегі комитеттер.
</w:t>
      </w:r>
      <w:r>
        <w:br/>
      </w:r>
      <w:r>
        <w:rPr>
          <w:rFonts w:ascii="Times New Roman"/>
          <w:b w:val="false"/>
          <w:i w:val="false"/>
          <w:color w:val="000000"/>
          <w:sz w:val="28"/>
        </w:rPr>
        <w:t>
          Жоғарыда көрсетілген мемлекеттік органдардың басшылары жұмыс 
топтарына ұсынылатын құжаттардағы ақпараттардың дұрыстығы үшін жеке 
жауаптылықта болады.
</w:t>
      </w:r>
      <w:r>
        <w:br/>
      </w:r>
      <w:r>
        <w:rPr>
          <w:rFonts w:ascii="Times New Roman"/>
          <w:b w:val="false"/>
          <w:i w:val="false"/>
          <w:color w:val="000000"/>
          <w:sz w:val="28"/>
        </w:rPr>
        <w:t>
          Жұмыс топтары бұл құжаттарды алқаптарға тұқым себілуі туралы 
ұсынылған мәліметтердің дұрыстығын анықтау мақсатында және сатушыдағы 
сияқты әрбір тауар өндірушідегі астықтың ең жоғары көлемін айқындау үшін 
орталықтандырылған түрде тиісті мемлекеттік органдардан алынған "4 СХ" 
нысанындағы статистикалық деректермен және аудандағы орташа түсімділік 
туралы анықтамалармен бірге қарайды.";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Жұмыс топтары алынған құжаттардың негізінде Қазақстан 
Республикасының Ауыл шаруашылығы министрлігі бекіткен нысандар бойынша 
сатушылардың тізімдері мен тізілімдерін жасайды";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Жұмыс топтары сатушылардың астық сатуға арналған өтініштерін 
алады және оларды оның негізінде соңғылары Қазақстан Республикасының Ауыл 
шаруашылығы министрлігі бекіткен нысан бойынша астық сатушылармен үлгі 
шарттар жасасатын Корпорацияның облыстық өкілдігіне үш күннің ішінде 
Корпорацияға берілетін мынадай құжаттарды:
</w:t>
      </w:r>
      <w:r>
        <w:br/>
      </w:r>
      <w:r>
        <w:rPr>
          <w:rFonts w:ascii="Times New Roman"/>
          <w:b w:val="false"/>
          <w:i w:val="false"/>
          <w:color w:val="000000"/>
          <w:sz w:val="28"/>
        </w:rPr>
        <w:t>
          1) КТ-10-ның түпнұсқасын;
</w:t>
      </w:r>
      <w:r>
        <w:br/>
      </w:r>
      <w:r>
        <w:rPr>
          <w:rFonts w:ascii="Times New Roman"/>
          <w:b w:val="false"/>
          <w:i w:val="false"/>
          <w:color w:val="000000"/>
          <w:sz w:val="28"/>
        </w:rPr>
        <w:t>
          2) элеватор берген талдау кәртішкесінің түпнұсқасын;
</w:t>
      </w:r>
      <w:r>
        <w:br/>
      </w:r>
      <w:r>
        <w:rPr>
          <w:rFonts w:ascii="Times New Roman"/>
          <w:b w:val="false"/>
          <w:i w:val="false"/>
          <w:color w:val="000000"/>
          <w:sz w:val="28"/>
        </w:rPr>
        <w:t>
          3) Қазақстан Республикасының Қаржы министрлігі Мемлекеттік салық 
инспекциясының 1995 жылғы 26 маусымдағы N 37 нұсқаулығына сәйкес 
белгіленген нысандағы есеп-фактура мен салықтық есеп-фактурасын (салық 
салудың оңайлатылған режимімен жұмыс істейтін тұлғаларға арналған салықтық 
есеп-фактурасы басшының қолымен және аудандық салық органының мөрімен 
расталған болуы тиіс) ұсынады.";
</w:t>
      </w:r>
      <w:r>
        <w:rPr>
          <w:rFonts w:ascii="Times New Roman"/>
          <w:b w:val="false"/>
          <w:i w:val="false"/>
          <w:color w:val="000000"/>
          <w:sz w:val="28"/>
        </w:rPr>
        <w:t>
</w:t>
      </w:r>
    </w:p>
    <w:p>
      <w:pPr>
        <w:spacing w:after="0"/>
        <w:ind w:left="0"/>
        <w:jc w:val="left"/>
      </w:pPr>
      <w:r>
        <w:rPr>
          <w:rFonts w:ascii="Times New Roman"/>
          <w:b w:val="false"/>
          <w:i w:val="false"/>
          <w:color w:val="000000"/>
          <w:sz w:val="28"/>
        </w:rPr>
        <w:t>
     14-тармақ мынадай редакцияда жазылсын:
     "14. Корпорация (оның өкілдігі) сатушыларға ақша аударуды, сатушылар 
үлгі-шарттың ережелеріне сәйкес астықты беру жөніндегі міндеттемелерін іс 
жүзінде орындаған күннен бастап, жеті операциялық күннің ішінде жүзеге 
асырады.";
     23-тармақтағы "Қордың" деген сөз "Қазақстан Республикасы Ауыл 
шаруашылығы министрлігінің" деген сөздермен ауыстырылсын.
     2. Осы қаулы қол қойылған күнінен бастап күшіне енеді.
     Қазақстан Республикасының
       Премьер-Министрі
   Оқығандар:
   Қобдалиева Н.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