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07e5" w14:textId="61d0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5 қазандағы N 223 Жарлығын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27 қазан N 1614</w:t>
      </w:r>
    </w:p>
    <w:p>
      <w:pPr>
        <w:spacing w:after="0"/>
        <w:ind w:left="0"/>
        <w:jc w:val="both"/>
      </w:pPr>
      <w:bookmarkStart w:name="z0" w:id="0"/>
      <w:r>
        <w:rPr>
          <w:rFonts w:ascii="Times New Roman"/>
          <w:b w:val="false"/>
          <w:i w:val="false"/>
          <w:color w:val="000000"/>
          <w:sz w:val="28"/>
        </w:rPr>
        <w:t>
      "Әскери қызметтің белгіленген мерзімін өткерген әскери қызметтегі әскери қызметшілерді запасқа шығару және Қазақстан Республикасының азаматтарын 1999 жылдың қазан-желтоқсанында мерзімді әскери қызметке кезекті шақыру туралы" Қазақстан Республикасы Президентінің 1999 жылғы 5 қазандағы N 223 </w:t>
      </w:r>
      <w:r>
        <w:rPr>
          <w:rFonts w:ascii="Times New Roman"/>
          <w:b w:val="false"/>
          <w:i w:val="false"/>
          <w:color w:val="000000"/>
          <w:sz w:val="28"/>
        </w:rPr>
        <w:t xml:space="preserve">U990223_ </w:t>
      </w:r>
      <w:r>
        <w:rPr>
          <w:rFonts w:ascii="Times New Roman"/>
          <w:b w:val="false"/>
          <w:i w:val="false"/>
          <w:color w:val="000000"/>
          <w:sz w:val="28"/>
        </w:rPr>
        <w:t xml:space="preserve">Жарлығын іске асыру мақсатында және "Жалпыға бірдей әскери міндеттілік және әскери қызмет туралы" Қазақстан Республикасының 1993 жылғы 19 қаңтардағы Заңының 13-бабына сәйкес Қазақстан Республикасының Үкіметі қаулы етеді: </w:t>
      </w:r>
      <w:r>
        <w:br/>
      </w:r>
      <w:r>
        <w:rPr>
          <w:rFonts w:ascii="Times New Roman"/>
          <w:b w:val="false"/>
          <w:i w:val="false"/>
          <w:color w:val="000000"/>
          <w:sz w:val="28"/>
        </w:rPr>
        <w:t xml:space="preserve">
      1. Облыстардың, Астана және Алматы қалаларының әкімдері шақыру комиссияларының жұмысын ұйымдастырсын және Қазақстан Республикасының азаматтарын 1999 жылдың қазан-желтоқсанында мерзімді әскери қызметке шақыруды жүргізуді қамтамасыз етсін. </w:t>
      </w:r>
      <w:r>
        <w:br/>
      </w:r>
      <w:r>
        <w:rPr>
          <w:rFonts w:ascii="Times New Roman"/>
          <w:b w:val="false"/>
          <w:i w:val="false"/>
          <w:color w:val="000000"/>
          <w:sz w:val="28"/>
        </w:rPr>
        <w:t xml:space="preserve">
      2. Қазақстан Республикасының Ішкі істер министрлігі шақырушыларды жинау және әскерлерге жөнелту орындарында ішкі істер органдары қызметкерлерінің күшейтілген кезекшілігін ұйымдастырсын. </w:t>
      </w:r>
      <w:r>
        <w:br/>
      </w:r>
      <w:r>
        <w:rPr>
          <w:rFonts w:ascii="Times New Roman"/>
          <w:b w:val="false"/>
          <w:i w:val="false"/>
          <w:color w:val="000000"/>
          <w:sz w:val="28"/>
        </w:rPr>
        <w:t xml:space="preserve">
      3. Қазақстан Республикасының Денсаулық сақтау істері жөніндегі агенттігі әскерге шақыру пункттерін медициналық құралдармен қамтамасыз етсін, сондай-ақ шақыру жүргізілетін жерлерде шақырылғандарға медициналық қызмет көрсетуді ұйымдастырсын. </w:t>
      </w:r>
      <w:r>
        <w:br/>
      </w:r>
      <w:r>
        <w:rPr>
          <w:rFonts w:ascii="Times New Roman"/>
          <w:b w:val="false"/>
          <w:i w:val="false"/>
          <w:color w:val="000000"/>
          <w:sz w:val="28"/>
        </w:rPr>
        <w:t xml:space="preserve">
      4. Қазақстан Республикасының Көлік және коммуникациялар министрлігі Қазақстан Республикасы Қорғаныс министрлігінің өтінімдері бойынша мерзімді қызметтің запасқа шығарылған әскери қызметшілері мен Қарулы Күштерге, басқа да әскерлер мен әскери құралымдарға әскери қызметке шақырылған азаматтарды тасымалдауды қамтамасыз етсін. </w:t>
      </w:r>
      <w:r>
        <w:br/>
      </w:r>
      <w:r>
        <w:rPr>
          <w:rFonts w:ascii="Times New Roman"/>
          <w:b w:val="false"/>
          <w:i w:val="false"/>
          <w:color w:val="000000"/>
          <w:sz w:val="28"/>
        </w:rPr>
        <w:t xml:space="preserve">
      5. Қазақстан Республикасының Қаржы министрлігі бюджетте бекітілген қаржының шегінде азаматтарды мерзімді әскери қызметке шақыру, оларды облыстық жинау пункттерінен Қарулы Күштерге, басқа да әскерлер мен әскери құралымдарға жөнелту және әскери қызметтің белгіленген мерзімін өткерген мерзімді қызметтің әскери қызметшілерін босату үшін Қазақстан Республикасының Қорғаныс министрлігін, Қазақстан Республикасының Ішкі істер министрлігін, Қазақстан Республикасының Төтенше жағдайлар жөніндегі агенттігін, Қазақстан Республикасының Ұлттық қауіпсіздік комитетін және Қазақстан Республикасының Республикалық ұланын қаржымен қамтамасыз етуді жүргізсін. </w:t>
      </w:r>
      <w:r>
        <w:br/>
      </w:r>
      <w:r>
        <w:rPr>
          <w:rFonts w:ascii="Times New Roman"/>
          <w:b w:val="false"/>
          <w:i w:val="false"/>
          <w:color w:val="000000"/>
          <w:sz w:val="28"/>
        </w:rPr>
        <w:t xml:space="preserve">
      6. Қазақстан Республикасының Қорғаныс министрлігі, Қазақстан Республикасының Ішкі істер министрлігі, Қазақстан Республикасының Төтенше жағдайлар жөніндегі агенттігі мерзімді әскери қызметке шақырылған азаматтарды, сондай-ақ мерзімді әскери қызметтің запасқа босатылған әскери қызметшілерін тасымалдауға арналған шығыстарды тиісті бюджеттік жылға арналған бюджетте осы мақсатқа көзделген қаржының шегінде олар ұсынған шоттар бойынша тікелей ұйымдарға өтеуді жүргізсін. </w:t>
      </w:r>
      <w:r>
        <w:br/>
      </w:r>
      <w:r>
        <w:rPr>
          <w:rFonts w:ascii="Times New Roman"/>
          <w:b w:val="false"/>
          <w:i w:val="false"/>
          <w:color w:val="000000"/>
          <w:sz w:val="28"/>
        </w:rPr>
        <w:t xml:space="preserve">
      7. Қазақстан Республикасының орталық және жергілікті атқарушы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органдары әскерге шақырылған жастардың арасында "Жалпыға бірдей әскери </w:t>
      </w:r>
    </w:p>
    <w:p>
      <w:pPr>
        <w:spacing w:after="0"/>
        <w:ind w:left="0"/>
        <w:jc w:val="both"/>
      </w:pPr>
      <w:r>
        <w:rPr>
          <w:rFonts w:ascii="Times New Roman"/>
          <w:b w:val="false"/>
          <w:i w:val="false"/>
          <w:color w:val="000000"/>
          <w:sz w:val="28"/>
        </w:rPr>
        <w:t xml:space="preserve">міндеттілік және әскери қызмет туралы" Қазақстан Республикасының 1993 жылғы </w:t>
      </w:r>
    </w:p>
    <w:p>
      <w:pPr>
        <w:spacing w:after="0"/>
        <w:ind w:left="0"/>
        <w:jc w:val="both"/>
      </w:pPr>
      <w:r>
        <w:rPr>
          <w:rFonts w:ascii="Times New Roman"/>
          <w:b w:val="false"/>
          <w:i w:val="false"/>
          <w:color w:val="000000"/>
          <w:sz w:val="28"/>
        </w:rPr>
        <w:t>19 қаңтардағы Заңын сақтауға бағытталған алдын алу жұмыстарын жандандырсын.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