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a36d" w14:textId="ea5a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министрлігінің Антидемпингтік бақылау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14 қыркүйек N 1388
Күші жойылды - ҚР Үкіметінің 2002.11.18. N 1220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мәтініндегі сөздер өзгерді - ҚР Үкіметінің 2001.01.31. N 165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сауда министрлігінің Антидемпингтік бақылау жөніндегі комитеті отандық тауар өндірушілерді отандық тауар өндірушілерге зиян келтіретін ұқсас тауарлар импортынан қорғау жөніндегі уәкілетті орган болып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Экономика және сауда министрлігінің Антидемпингтік бақылау жөніндегі комитеті туралы ереже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Yкiметінің          
</w:t>
      </w:r>
      <w:r>
        <w:br/>
      </w:r>
      <w:r>
        <w:rPr>
          <w:rFonts w:ascii="Times New Roman"/>
          <w:b w:val="false"/>
          <w:i w:val="false"/>
          <w:color w:val="000000"/>
          <w:sz w:val="28"/>
        </w:rPr>
        <w:t>
1999 жылғы 14 қыркүйектегi  
</w:t>
      </w:r>
      <w:r>
        <w:br/>
      </w:r>
      <w:r>
        <w:rPr>
          <w:rFonts w:ascii="Times New Roman"/>
          <w:b w:val="false"/>
          <w:i w:val="false"/>
          <w:color w:val="000000"/>
          <w:sz w:val="28"/>
        </w:rPr>
        <w:t>
N 1388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 және сауда министрлiгiнiң Антидемпингтiк бақылау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сауда министрлiгiнiң Антидемпингтiк бақылау жөніндегi комитетi (бұдан әрi Комитет) Қазақстан Республикасы Экономика және сауда министрлiгiнiң құзыретті шегінде антидемпингтік, қорғаныш және өтем шараларын қолдану саласында арнаулы атқарушылық және бақылау-қадағалау функцияларын, сондай-ақ салааралық үйлестірудi жүзеге асырушы ведомство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Президенті мен Yкiметінің актілеріне, өзге де нормативтік құқықтық актілерге,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 атауы мемлекеттік тiлде жазылған мөрi мен мөртаңбалары, белгiленген үлгiдегi бланкiлерi, сондай-ақ заңдарға сәйкес банкте есепшоттары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Комитеттің заңдарға сәйкес мемлекет атынан азаматтық-құқықтық қатынастардың тарапы болуға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 өз құзыретінің мәселелері жөнінде заңдарда белгіленген тәртіппен бұйрықтар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Комитеттің штат санының лимитін Қазақстан Республикасының Үкiметі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заңды мекен-жайы:
</w:t>
      </w:r>
      <w:r>
        <w:br/>
      </w:r>
      <w:r>
        <w:rPr>
          <w:rFonts w:ascii="Times New Roman"/>
          <w:b w:val="false"/>
          <w:i w:val="false"/>
          <w:color w:val="000000"/>
          <w:sz w:val="28"/>
        </w:rPr>
        <w:t>
      Астана қаласы, 473000, Бейбiтшілiк көшесi, 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Комитеттің толық атауы - "Қазақстан Республикасы Экономика және сауда министрлiгiнiң Антидемпингтік бақылау жөніндегі комитеті".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Комитеттің құрылтайшы құжаты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Комитеттің қызметін қаржыландыру тек республикалық бюджеттен жүзеге асырылады.
</w:t>
      </w:r>
      <w:r>
        <w:br/>
      </w:r>
      <w:r>
        <w:rPr>
          <w:rFonts w:ascii="Times New Roman"/>
          <w:b w:val="false"/>
          <w:i w:val="false"/>
          <w:color w:val="000000"/>
          <w:sz w:val="28"/>
        </w:rPr>
        <w:t>
     Комитеттің функциясы болып табылатын мiндеттердi орындау тұрғысында Комитетке кәсiпкерлiк субъектiлерiмен шарттық қатынастарға түсуге тиым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негізгі мiндеттерi,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Комитеттің негiзгi міндеттерi:
</w:t>
      </w:r>
      <w:r>
        <w:br/>
      </w:r>
      <w:r>
        <w:rPr>
          <w:rFonts w:ascii="Times New Roman"/>
          <w:b w:val="false"/>
          <w:i w:val="false"/>
          <w:color w:val="000000"/>
          <w:sz w:val="28"/>
        </w:rPr>
        <w:t>
      1) iшкі рынокты отандық тауар өндiрушiлерге елеулi зиян келтiретiн немесе анық елеулi зиян келу қаупін туғызатын өскелең тауарлар импортынан қорғау; 
</w:t>
      </w:r>
      <w:r>
        <w:br/>
      </w:r>
      <w:r>
        <w:rPr>
          <w:rFonts w:ascii="Times New Roman"/>
          <w:b w:val="false"/>
          <w:i w:val="false"/>
          <w:color w:val="000000"/>
          <w:sz w:val="28"/>
        </w:rPr>
        <w:t>
      2) отандық тауар өндiрушілердi материалдық зиян келтiретiн немесе материалдық зиян келтiру қаупін туғызатын тауарлар импорты кезiнде iшкi рыноктағы терiс пиғылды бәсекеден қорғау; 
</w:t>
      </w:r>
      <w:r>
        <w:br/>
      </w:r>
      <w:r>
        <w:rPr>
          <w:rFonts w:ascii="Times New Roman"/>
          <w:b w:val="false"/>
          <w:i w:val="false"/>
          <w:color w:val="000000"/>
          <w:sz w:val="28"/>
        </w:rPr>
        <w:t>
      3) Қазақстан Республикасының экономикасы үшiн зиянды зардаптарды жою үшiн антидемпингтік, қорғаныш және өтем бажының объективтi көлемдерi жөнiнде ұсыныстар әзiрлеу болып табылады. 
</w:t>
      </w:r>
      <w:r>
        <w:br/>
      </w:r>
      <w:r>
        <w:rPr>
          <w:rFonts w:ascii="Times New Roman"/>
          <w:b w:val="false"/>
          <w:i w:val="false"/>
          <w:color w:val="000000"/>
          <w:sz w:val="28"/>
        </w:rPr>
        <w:t>
      11. Комитет өзіне жүктелген міндеттерге сәйкес заңдарда белгiленген тәртiппен мына функцияларды: 
</w:t>
      </w:r>
      <w:r>
        <w:br/>
      </w:r>
      <w:r>
        <w:rPr>
          <w:rFonts w:ascii="Times New Roman"/>
          <w:b w:val="false"/>
          <w:i w:val="false"/>
          <w:color w:val="000000"/>
          <w:sz w:val="28"/>
        </w:rPr>
        <w:t>
      1) iшкi рынокты тауар импортының, демпинг пен шет мемлекеттер (шет мемлекеттердiң одағы) субсидиялайтын тауар импортының өскелең көлемi кезiнде тексерiс жүргiзудi; 
</w:t>
      </w:r>
      <w:r>
        <w:br/>
      </w:r>
      <w:r>
        <w:rPr>
          <w:rFonts w:ascii="Times New Roman"/>
          <w:b w:val="false"/>
          <w:i w:val="false"/>
          <w:color w:val="000000"/>
          <w:sz w:val="28"/>
        </w:rPr>
        <w:t>
      2) тауар демпингінің шет мемлекеттер (шет мемлекеттердiң одағы) субсидиялайтын тауар импортының немесе тауар импорты көлемiнiң артуы және олардың елеулi немесе материалдық зиян келтiру фактісi бойынша өтiніштердi қарауды; 
</w:t>
      </w:r>
      <w:r>
        <w:br/>
      </w:r>
      <w:r>
        <w:rPr>
          <w:rFonts w:ascii="Times New Roman"/>
          <w:b w:val="false"/>
          <w:i w:val="false"/>
          <w:color w:val="000000"/>
          <w:sz w:val="28"/>
        </w:rPr>
        <w:t>
      3) тауар импорты көлемiнiң артуынан келген елеулi зиянды айқындауды; 
</w:t>
      </w:r>
      <w:r>
        <w:br/>
      </w:r>
      <w:r>
        <w:rPr>
          <w:rFonts w:ascii="Times New Roman"/>
          <w:b w:val="false"/>
          <w:i w:val="false"/>
          <w:color w:val="000000"/>
          <w:sz w:val="28"/>
        </w:rPr>
        <w:t>
      4) тауар демпингінен немесе шет мемлекет (шет мемлекеттердiң одағы) субсидиялайтын тауар импортынан келген материалдық зиянның көлемiн анықтауды; 
</w:t>
      </w:r>
      <w:r>
        <w:br/>
      </w:r>
      <w:r>
        <w:rPr>
          <w:rFonts w:ascii="Times New Roman"/>
          <w:b w:val="false"/>
          <w:i w:val="false"/>
          <w:color w:val="000000"/>
          <w:sz w:val="28"/>
        </w:rPr>
        <w:t>
      5) Қазақстан Республикасының Үкiметiне енгiзу үшiн тексерiстердiң нәтижелерi бойынша қорытындылар мен материалдар дайындауды; 
</w:t>
      </w:r>
      <w:r>
        <w:br/>
      </w:r>
      <w:r>
        <w:rPr>
          <w:rFonts w:ascii="Times New Roman"/>
          <w:b w:val="false"/>
          <w:i w:val="false"/>
          <w:color w:val="000000"/>
          <w:sz w:val="28"/>
        </w:rPr>
        <w:t>
      6) тауарлар импорты кезінде пайда болатын терiс пиғылды бәсекенi анықтау мақсатында тауарлар рыногының мониторингiн жүргiзудi;
</w:t>
      </w:r>
      <w:r>
        <w:br/>
      </w:r>
      <w:r>
        <w:rPr>
          <w:rFonts w:ascii="Times New Roman"/>
          <w:b w:val="false"/>
          <w:i w:val="false"/>
          <w:color w:val="000000"/>
          <w:sz w:val="28"/>
        </w:rPr>
        <w:t>
      7) ресми органдармен, өзге де шет мемлекеттер ұйымдарымен және халықаралық органдармен өзара iс-әрекетте болуды;
</w:t>
      </w:r>
      <w:r>
        <w:br/>
      </w:r>
      <w:r>
        <w:rPr>
          <w:rFonts w:ascii="Times New Roman"/>
          <w:b w:val="false"/>
          <w:i w:val="false"/>
          <w:color w:val="000000"/>
          <w:sz w:val="28"/>
        </w:rPr>
        <w:t>
      8) халықаралық тәжiрибенi ескере отырып, отандық рынокты қорғау үшін тексерiс жүргiзу жөнiндегi әдiстемелiк тәсiлдердi жетiлдiрудi және дамытуды;
</w:t>
      </w:r>
      <w:r>
        <w:br/>
      </w:r>
      <w:r>
        <w:rPr>
          <w:rFonts w:ascii="Times New Roman"/>
          <w:b w:val="false"/>
          <w:i w:val="false"/>
          <w:color w:val="000000"/>
          <w:sz w:val="28"/>
        </w:rPr>
        <w:t>
      9) өз құзыретiнiң шегінде мамандар даярлауды және олардың бiліктiлiгін арттыруды;
</w:t>
      </w:r>
      <w:r>
        <w:br/>
      </w:r>
      <w:r>
        <w:rPr>
          <w:rFonts w:ascii="Times New Roman"/>
          <w:b w:val="false"/>
          <w:i w:val="false"/>
          <w:color w:val="000000"/>
          <w:sz w:val="28"/>
        </w:rPr>
        <w:t>
      10) тексерiстiң рәсiмдерін әдiстемелiк қамтамасыз етудi;
</w:t>
      </w:r>
      <w:r>
        <w:br/>
      </w:r>
      <w:r>
        <w:rPr>
          <w:rFonts w:ascii="Times New Roman"/>
          <w:b w:val="false"/>
          <w:i w:val="false"/>
          <w:color w:val="000000"/>
          <w:sz w:val="28"/>
        </w:rPr>
        <w:t>
      11) антидемпингтік, қорғаныш және өтем шараларын енгiзу қажеттігiн орнықтыру жөнiнде тексерiстер жүргiзу мақсатында отандық тауар  өндiрушілердiң сауда және өндiрiстiк қызметіне (тәжiрибесiне) мониторинг жүргiзудi;
</w:t>
      </w:r>
      <w:r>
        <w:br/>
      </w:r>
      <w:r>
        <w:rPr>
          <w:rFonts w:ascii="Times New Roman"/>
          <w:b w:val="false"/>
          <w:i w:val="false"/>
          <w:color w:val="000000"/>
          <w:sz w:val="28"/>
        </w:rPr>
        <w:t>
      12) қолданылып жүрген антидемпингтік, қорғаныш шаралары мен өтем бажын қайта қарау немесе өзгерту жөнінде ұсыныстар әзірлеуді;
</w:t>
      </w:r>
      <w:r>
        <w:br/>
      </w:r>
      <w:r>
        <w:rPr>
          <w:rFonts w:ascii="Times New Roman"/>
          <w:b w:val="false"/>
          <w:i w:val="false"/>
          <w:color w:val="000000"/>
          <w:sz w:val="28"/>
        </w:rPr>
        <w:t>
      13) антидемпингтік, қорғаныш және өтем шараларын енгiзудiң ұлттық экономикаға әсерiн бағалауды;
</w:t>
      </w:r>
      <w:r>
        <w:br/>
      </w:r>
      <w:r>
        <w:rPr>
          <w:rFonts w:ascii="Times New Roman"/>
          <w:b w:val="false"/>
          <w:i w:val="false"/>
          <w:color w:val="000000"/>
          <w:sz w:val="28"/>
        </w:rPr>
        <w:t>
      14) өз құзыретінiң шегінде тексерiс рәсiмдеріне байланысты 
</w:t>
      </w:r>
      <w:r>
        <w:br/>
      </w:r>
      <w:r>
        <w:rPr>
          <w:rFonts w:ascii="Times New Roman"/>
          <w:b w:val="false"/>
          <w:i w:val="false"/>
          <w:color w:val="000000"/>
          <w:sz w:val="28"/>
        </w:rPr>
        <w:t>
нормативтік құқықтық актiлер шығаруды;
</w:t>
      </w:r>
      <w:r>
        <w:br/>
      </w:r>
      <w:r>
        <w:rPr>
          <w:rFonts w:ascii="Times New Roman"/>
          <w:b w:val="false"/>
          <w:i w:val="false"/>
          <w:color w:val="000000"/>
          <w:sz w:val="28"/>
        </w:rPr>
        <w:t>
      15) тексерiс туралы деректер банкiн құруды; 
</w:t>
      </w:r>
      <w:r>
        <w:br/>
      </w:r>
      <w:r>
        <w:rPr>
          <w:rFonts w:ascii="Times New Roman"/>
          <w:b w:val="false"/>
          <w:i w:val="false"/>
          <w:color w:val="000000"/>
          <w:sz w:val="28"/>
        </w:rPr>
        <w:t>
      16) өз құзыретiнiң шегінде импорттық тауар берушiлердiң бағалар жөніндегi міндеттемелерiнің орындалуына бақылау жасауды; 
</w:t>
      </w:r>
      <w:r>
        <w:br/>
      </w:r>
      <w:r>
        <w:rPr>
          <w:rFonts w:ascii="Times New Roman"/>
          <w:b w:val="false"/>
          <w:i w:val="false"/>
          <w:color w:val="000000"/>
          <w:sz w:val="28"/>
        </w:rPr>
        <w:t>
      17) тексерiс жүргiзiлiп жатқан тауар импортына мониторинг жүргiзуді; 
</w:t>
      </w:r>
      <w:r>
        <w:br/>
      </w:r>
      <w:r>
        <w:rPr>
          <w:rFonts w:ascii="Times New Roman"/>
          <w:b w:val="false"/>
          <w:i w:val="false"/>
          <w:color w:val="000000"/>
          <w:sz w:val="28"/>
        </w:rPr>
        <w:t>
      18) заңдармен өзіне жүктелген өзге де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Негiзгi міндеттерiн iске асыру және өз функцияларын жүзеге асыру мақсатында Комитеттің заңдарда белгiленген тәртіппен: 
</w:t>
      </w:r>
      <w:r>
        <w:br/>
      </w:r>
      <w:r>
        <w:rPr>
          <w:rFonts w:ascii="Times New Roman"/>
          <w:b w:val="false"/>
          <w:i w:val="false"/>
          <w:color w:val="000000"/>
          <w:sz w:val="28"/>
        </w:rPr>
        <w:t>
      1) антидемпингтiк, қорғаныш және өтем шаралары жөнiндегi нормативтiк құқықтық актiлер мен әдiстемелiк құжаттардың жобаларын әзiрлеуге; 
</w:t>
      </w:r>
      <w:r>
        <w:br/>
      </w:r>
      <w:r>
        <w:rPr>
          <w:rFonts w:ascii="Times New Roman"/>
          <w:b w:val="false"/>
          <w:i w:val="false"/>
          <w:color w:val="000000"/>
          <w:sz w:val="28"/>
        </w:rPr>
        <w:t>
      2) белгiленген антидемпингтiк, өтем және қорғаныш шараларын тиiмдi жасау үшін мемлекеттiк органдар мен өзге ұйымдардың қызметiне қатысуға және ұйымдастырушылық-әдiстемелiк басшылық пен үйлестірудi жүзеге асыруға; 
</w:t>
      </w:r>
      <w:r>
        <w:br/>
      </w:r>
      <w:r>
        <w:rPr>
          <w:rFonts w:ascii="Times New Roman"/>
          <w:b w:val="false"/>
          <w:i w:val="false"/>
          <w:color w:val="000000"/>
          <w:sz w:val="28"/>
        </w:rPr>
        <w:t>
      3) өз құзыретiнің шегiнде антидемпингтiк, қорғаныш және өтем шаралары жөнiнде нормативтiк құқықтық актiлер шығаруға; 
</w:t>
      </w:r>
      <w:r>
        <w:br/>
      </w:r>
      <w:r>
        <w:rPr>
          <w:rFonts w:ascii="Times New Roman"/>
          <w:b w:val="false"/>
          <w:i w:val="false"/>
          <w:color w:val="000000"/>
          <w:sz w:val="28"/>
        </w:rPr>
        <w:t>
       4) тауарлар импорты кезiнде iшкi рыноктағы адал бәсеке шарттарының бұзылу фактiлерi анықталған жағдайда, заңдарда белгiленген шараларды қолдану жөнінде ұсыныстар енгiзуге; 
</w:t>
      </w:r>
      <w:r>
        <w:br/>
      </w:r>
      <w:r>
        <w:rPr>
          <w:rFonts w:ascii="Times New Roman"/>
          <w:b w:val="false"/>
          <w:i w:val="false"/>
          <w:color w:val="000000"/>
          <w:sz w:val="28"/>
        </w:rPr>
        <w:t>
      5) өз құзыретінің шегiнде, соның iшiнде: 
</w:t>
      </w:r>
      <w:r>
        <w:br/>
      </w:r>
      <w:r>
        <w:rPr>
          <w:rFonts w:ascii="Times New Roman"/>
          <w:b w:val="false"/>
          <w:i w:val="false"/>
          <w:color w:val="000000"/>
          <w:sz w:val="28"/>
        </w:rPr>
        <w:t>
      өз бастамасы бойынша тексерiс жүргiзу туралы; 
</w:t>
      </w:r>
      <w:r>
        <w:br/>
      </w:r>
      <w:r>
        <w:rPr>
          <w:rFonts w:ascii="Times New Roman"/>
          <w:b w:val="false"/>
          <w:i w:val="false"/>
          <w:color w:val="000000"/>
          <w:sz w:val="28"/>
        </w:rPr>
        <w:t>
      тексерiс рәсiмiн жүргiзудi бастаудан бас тарту туралы; 
</w:t>
      </w:r>
      <w:r>
        <w:br/>
      </w:r>
      <w:r>
        <w:rPr>
          <w:rFonts w:ascii="Times New Roman"/>
          <w:b w:val="false"/>
          <w:i w:val="false"/>
          <w:color w:val="000000"/>
          <w:sz w:val="28"/>
        </w:rPr>
        <w:t>
      тексерiс жүргiзу туралы өтiнiш қайтарып алынған кезде өз бастамасы бойынша тексерiстi жалғастыру туралы; 
</w:t>
      </w:r>
      <w:r>
        <w:br/>
      </w:r>
      <w:r>
        <w:rPr>
          <w:rFonts w:ascii="Times New Roman"/>
          <w:b w:val="false"/>
          <w:i w:val="false"/>
          <w:color w:val="000000"/>
          <w:sz w:val="28"/>
        </w:rPr>
        <w:t>
      шаралар қолданбастан тексерiс жүргiзудi тоқтату туралы шешiмдер қабылдауды; 
</w:t>
      </w:r>
      <w:r>
        <w:br/>
      </w:r>
      <w:r>
        <w:rPr>
          <w:rFonts w:ascii="Times New Roman"/>
          <w:b w:val="false"/>
          <w:i w:val="false"/>
          <w:color w:val="000000"/>
          <w:sz w:val="28"/>
        </w:rPr>
        <w:t>
      6) мүдделi тұлғалардан, мемлекеттiк органдардан тексерiс үшiн қажеттi ақпаратты, соның iшiнде құпиялысын да, сұратып алуға және олардың растығын тексеруге; 
</w:t>
      </w:r>
      <w:r>
        <w:br/>
      </w:r>
      <w:r>
        <w:rPr>
          <w:rFonts w:ascii="Times New Roman"/>
          <w:b w:val="false"/>
          <w:i w:val="false"/>
          <w:color w:val="000000"/>
          <w:sz w:val="28"/>
        </w:rPr>
        <w:t>
      7) өз құзыретінің шегiнде берушiлерден қабылданған міндеттемелердiң орындалуы туралы мәлiметтер сұратып алуға және олардың растығын тексеруге;
</w:t>
      </w:r>
      <w:r>
        <w:br/>
      </w:r>
      <w:r>
        <w:rPr>
          <w:rFonts w:ascii="Times New Roman"/>
          <w:b w:val="false"/>
          <w:i w:val="false"/>
          <w:color w:val="000000"/>
          <w:sz w:val="28"/>
        </w:rPr>
        <w:t>
      8) экспорттаушының елінде ақпараттың растығына тексеру жүргiзуге;
</w:t>
      </w:r>
      <w:r>
        <w:br/>
      </w:r>
      <w:r>
        <w:rPr>
          <w:rFonts w:ascii="Times New Roman"/>
          <w:b w:val="false"/>
          <w:i w:val="false"/>
          <w:color w:val="000000"/>
          <w:sz w:val="28"/>
        </w:rPr>
        <w:t>
      9) адал бәсеке шарттарының бұзылу фактiлерi анықталған кезде антидемпингтік, қорғаныш және өтем шараларын қолданудың орындылығы туралы қорытындылар дайындауға;
</w:t>
      </w:r>
      <w:r>
        <w:br/>
      </w:r>
      <w:r>
        <w:rPr>
          <w:rFonts w:ascii="Times New Roman"/>
          <w:b w:val="false"/>
          <w:i w:val="false"/>
          <w:color w:val="000000"/>
          <w:sz w:val="28"/>
        </w:rPr>
        <w:t>
      10) антидемпингтiк, қорғаныш және өтем шаралары саласында Қазақстан Республикасының заңдарын қолдану жөнiнде бiрлесіп жұмыс істеу үшiн басқа мемлекеттік органдардың мамандарын, сондай-ақ шетелдік және жергіліктi сарапшылар мен мамандарды тартуға;
</w:t>
      </w:r>
      <w:r>
        <w:br/>
      </w:r>
      <w:r>
        <w:rPr>
          <w:rFonts w:ascii="Times New Roman"/>
          <w:b w:val="false"/>
          <w:i w:val="false"/>
          <w:color w:val="000000"/>
          <w:sz w:val="28"/>
        </w:rPr>
        <w:t>
      11) заңдарға сәйкес өзге де құқықтарды жүзеге асыруға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Комитеттің жедел басқару құқығындағы оқшауланған мүлкі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Комитетке бекітілген мүлік республикалық меншікке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Комитеттiң өзіне бекітілген мүлікті өз бетімен оқшаулауына немесе өзге тәсiлмен иелік етуіне құқығы жоқ.
</w:t>
      </w:r>
      <w:r>
        <w:br/>
      </w:r>
      <w:r>
        <w:rPr>
          <w:rFonts w:ascii="Times New Roman"/>
          <w:b w:val="false"/>
          <w:i w:val="false"/>
          <w:color w:val="000000"/>
          <w:sz w:val="28"/>
        </w:rPr>
        <w:t>
     Комитетке заңдарда белгiленген жағдайлар мен шектерде мүлiкке
</w:t>
      </w:r>
      <w:r>
        <w:br/>
      </w:r>
      <w:r>
        <w:rPr>
          <w:rFonts w:ascii="Times New Roman"/>
          <w:b w:val="false"/>
          <w:i w:val="false"/>
          <w:color w:val="000000"/>
          <w:sz w:val="28"/>
        </w:rPr>
        <w:t>
билік ету құқығы берілуі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Комитетті Қазақстан Республикасының Экономика және сауда министрінің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ұсынуы бойынша Қазақстан Республикасының Экономика және сауда министрi қызметке тағайындайтын және қызметiнен босататын Комитет төрағасының орынбасары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Комитет төрағасы Комитет жұмысын ұйымдастырады және басқарады, Комитетке жүктелген міндеттердің орындалуына және оның өз функцияларын жүзеге асыруына дербес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мақсаттарда Төраға: 
</w:t>
      </w:r>
      <w:r>
        <w:br/>
      </w:r>
      <w:r>
        <w:rPr>
          <w:rFonts w:ascii="Times New Roman"/>
          <w:b w:val="false"/>
          <w:i w:val="false"/>
          <w:color w:val="000000"/>
          <w:sz w:val="28"/>
        </w:rPr>
        <w:t>
      1) өз орынбасарының және Комитеттің құрылымдық бөлімшелерi басшыларының міндеттерi мен өкiлеттіктерiн айқындайды;     2) заңдарға сәйкес Комитет қызметкерлерiн қызметке тағайындайды және қызметтен босатады;
</w:t>
      </w:r>
      <w:r>
        <w:br/>
      </w:r>
      <w:r>
        <w:rPr>
          <w:rFonts w:ascii="Times New Roman"/>
          <w:b w:val="false"/>
          <w:i w:val="false"/>
          <w:color w:val="000000"/>
          <w:sz w:val="28"/>
        </w:rPr>
        <w:t>
     3) Комитеттің қызметкерлеріне заңдарда белгiленген тәртіппен тәртiптік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Комитеттің құрылымдық бөлiмшелерi туралы ереженi бекiтеді;
</w:t>
      </w:r>
      <w:r>
        <w:br/>
      </w:r>
      <w:r>
        <w:rPr>
          <w:rFonts w:ascii="Times New Roman"/>
          <w:b w:val="false"/>
          <w:i w:val="false"/>
          <w:color w:val="000000"/>
          <w:sz w:val="28"/>
        </w:rPr>
        <w:t>
     6) мемлекеттік органдарда және өзге де ұйымдарда Комитеттiң атынан өкiлдiк етедi;
</w:t>
      </w:r>
      <w:r>
        <w:br/>
      </w:r>
      <w:r>
        <w:rPr>
          <w:rFonts w:ascii="Times New Roman"/>
          <w:b w:val="false"/>
          <w:i w:val="false"/>
          <w:color w:val="000000"/>
          <w:sz w:val="28"/>
        </w:rPr>
        <w:t>
     7) Қазақстан Республикасының заңдарына сәйкес өзге де өкiлеттіктердi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