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7f16" w14:textId="7547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іс-қимыл және сенім білдіру шаралары жөніндегі кеңеске қатысушы елдердің сыртқы істер министрлерінің кездесуін өткізу туралы</w:t>
      </w:r>
    </w:p>
    <w:p>
      <w:pPr>
        <w:spacing w:after="0"/>
        <w:ind w:left="0"/>
        <w:jc w:val="both"/>
      </w:pPr>
      <w:r>
        <w:rPr>
          <w:rFonts w:ascii="Times New Roman"/>
          <w:b w:val="false"/>
          <w:i w:val="false"/>
          <w:color w:val="000000"/>
          <w:sz w:val="28"/>
        </w:rPr>
        <w:t>Қазақстан Республикасы Үкіметінің Қаулысы 1999 жылғы 7 қыркүйек N 1320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Сыртқы iстер министрлiгiнiң 1999 жылдың 14 қыркүйегiнде Алматы қаласында Азиядағы өзара iс-қимыл және сенiм бiлдiру шаралары жөнiндегi кеңеске (бұдан әрi - АӨСШК) қатысушы елдердiң сыртқы iстер министрлерiнiң кездесуiн өткiзу туралы ұсынысы қабылдансын. </w:t>
      </w:r>
      <w:r>
        <w:br/>
      </w:r>
      <w:r>
        <w:rPr>
          <w:rFonts w:ascii="Times New Roman"/>
          <w:b w:val="false"/>
          <w:i w:val="false"/>
          <w:color w:val="000000"/>
          <w:sz w:val="28"/>
        </w:rPr>
        <w:t xml:space="preserve">
      2. Қазақстан Республикасының Сыртқы iстер министрлiгi: </w:t>
      </w:r>
      <w:r>
        <w:br/>
      </w:r>
      <w:r>
        <w:rPr>
          <w:rFonts w:ascii="Times New Roman"/>
          <w:b w:val="false"/>
          <w:i w:val="false"/>
          <w:color w:val="000000"/>
          <w:sz w:val="28"/>
        </w:rPr>
        <w:t xml:space="preserve">
      1) қажеттi құжаттарды дайындасын және АӨСШК-ге қатысушы елдердiң сыртқы iстер министрлерi кездесуiнiң бағдарламасын әзiрлесiн; </w:t>
      </w:r>
      <w:r>
        <w:br/>
      </w:r>
      <w:r>
        <w:rPr>
          <w:rFonts w:ascii="Times New Roman"/>
          <w:b w:val="false"/>
          <w:i w:val="false"/>
          <w:color w:val="000000"/>
          <w:sz w:val="28"/>
        </w:rPr>
        <w:t xml:space="preserve">
      2) хаттамалық iс-шараларды өткiзудi қамтамасыз етсiн; </w:t>
      </w:r>
      <w:r>
        <w:br/>
      </w:r>
      <w:r>
        <w:rPr>
          <w:rFonts w:ascii="Times New Roman"/>
          <w:b w:val="false"/>
          <w:i w:val="false"/>
          <w:color w:val="000000"/>
          <w:sz w:val="28"/>
        </w:rPr>
        <w:t xml:space="preserve">
      3) Қазақстан Республикасының Президентi Н.Ә.Назарбаевтың кездесуге қатысуы үшiн қажеттi материалдарды дайындасын. </w:t>
      </w:r>
      <w:r>
        <w:br/>
      </w:r>
      <w:r>
        <w:rPr>
          <w:rFonts w:ascii="Times New Roman"/>
          <w:b w:val="false"/>
          <w:i w:val="false"/>
          <w:color w:val="000000"/>
          <w:sz w:val="28"/>
        </w:rPr>
        <w:t xml:space="preserve">
      3. Қазақстан Республикасының Қаржы министрлiгi Қазақстан Республикасының Сыртқы iстер министрлiгi мен Қазақстан Республикасының Президентi Іс Басқармасының негiзделген шығыс сметалары мен растайтын құжаттарды ұсынуы бойынша республикалық бюджетте өкiлдiк шығыстарға көзделген қаражаттың есебiнен АӨСШК-ге қатысушы елдер сыртқы iстер министрлерінің кездесуiн өткiзуге арналған шығыстарды қаржыландыруды қамтамасыз етсiн. </w:t>
      </w:r>
      <w:r>
        <w:br/>
      </w:r>
      <w:r>
        <w:rPr>
          <w:rFonts w:ascii="Times New Roman"/>
          <w:b w:val="false"/>
          <w:i w:val="false"/>
          <w:color w:val="000000"/>
          <w:sz w:val="28"/>
        </w:rPr>
        <w:t xml:space="preserve">
      4. Қазақстан Республикасы Президентiнiң Іс Басқармасы (келiсiм бойынша) кездесуге қатысушыларды орналастыруды, көлiктiк қызмет көрсетудi қамтамасыз етсiн, Қазақстан Республикасы Президентiнің атынан қабылдау ұйымдастырсын. </w:t>
      </w:r>
      <w:r>
        <w:br/>
      </w:r>
      <w:r>
        <w:rPr>
          <w:rFonts w:ascii="Times New Roman"/>
          <w:b w:val="false"/>
          <w:i w:val="false"/>
          <w:color w:val="000000"/>
          <w:sz w:val="28"/>
        </w:rPr>
        <w:t xml:space="preserve">
      5. Қазақстан Республикасының Ішкі істер министрлігі әуежайда, тұратын және баратын жерлерінде қатысушы елдер делегацияларының қауіпсіздігін, сондай-ақ жүру бағыттары бойынша ілесіп жүруді қамтамасыз етсін. </w:t>
      </w:r>
      <w:r>
        <w:br/>
      </w:r>
      <w:r>
        <w:rPr>
          <w:rFonts w:ascii="Times New Roman"/>
          <w:b w:val="false"/>
          <w:i w:val="false"/>
          <w:color w:val="000000"/>
          <w:sz w:val="28"/>
        </w:rPr>
        <w:t xml:space="preserve">
      6. Қазақстан Республикасының Көлік, коммуникациялар және туризм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белгіленген тәртіппен қатысушы елдер делегацияларының арнайы </w:t>
      </w:r>
    </w:p>
    <w:p>
      <w:pPr>
        <w:spacing w:after="0"/>
        <w:ind w:left="0"/>
        <w:jc w:val="both"/>
      </w:pPr>
      <w:r>
        <w:rPr>
          <w:rFonts w:ascii="Times New Roman"/>
          <w:b w:val="false"/>
          <w:i w:val="false"/>
          <w:color w:val="000000"/>
          <w:sz w:val="28"/>
        </w:rPr>
        <w:t>ұшақтарына қызмет көрсетуді қамтамасыз етсін.</w:t>
      </w:r>
    </w:p>
    <w:p>
      <w:pPr>
        <w:spacing w:after="0"/>
        <w:ind w:left="0"/>
        <w:jc w:val="both"/>
      </w:pPr>
      <w:r>
        <w:rPr>
          <w:rFonts w:ascii="Times New Roman"/>
          <w:b w:val="false"/>
          <w:i w:val="false"/>
          <w:color w:val="000000"/>
          <w:sz w:val="28"/>
        </w:rPr>
        <w:t xml:space="preserve">     7. Алматы қаласының әкімі әуежайды, жүру бағыттарын және кездесулер </w:t>
      </w:r>
    </w:p>
    <w:p>
      <w:pPr>
        <w:spacing w:after="0"/>
        <w:ind w:left="0"/>
        <w:jc w:val="both"/>
      </w:pPr>
      <w:r>
        <w:rPr>
          <w:rFonts w:ascii="Times New Roman"/>
          <w:b w:val="false"/>
          <w:i w:val="false"/>
          <w:color w:val="000000"/>
          <w:sz w:val="28"/>
        </w:rPr>
        <w:t>өткізілетін жерлерді тиісінше безендіруді қамтамасыз етсін.</w:t>
      </w:r>
    </w:p>
    <w:p>
      <w:pPr>
        <w:spacing w:after="0"/>
        <w:ind w:left="0"/>
        <w:jc w:val="both"/>
      </w:pPr>
      <w:r>
        <w:rPr>
          <w:rFonts w:ascii="Times New Roman"/>
          <w:b w:val="false"/>
          <w:i w:val="false"/>
          <w:color w:val="000000"/>
          <w:sz w:val="28"/>
        </w:rPr>
        <w:t xml:space="preserve">     8.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both"/>
      </w:pPr>
      <w:r>
        <w:rPr>
          <w:rFonts w:ascii="Times New Roman"/>
          <w:b w:val="false"/>
          <w:i w:val="false"/>
          <w:color w:val="000000"/>
          <w:sz w:val="28"/>
        </w:rPr>
        <w:t>     9.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