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4a02" w14:textId="3bb4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Қазақстан Республикасының жүктерін Клайпеда мемлекеттік теңіз порты арқылы тасымалдауды орындау үшін көліктік және басқа қызметтер көрсету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7 қыркүйек N 1317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1997 жылғы 7 наурызда Алматы қаласында жасалған Қазақстан 
Республикасы Үкіметі мен Литва Республикасының Үкіметі арасындағы 
Қазақстан Республикасының жүктерін Клайпеда мемлекеттік теңіз порты арқылы 
тасымалдауды орындау үшін көліктік және басқа қызметтер көрсету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Литва Республикасының
     Үкіметі арасындағы Қазақстан Республикасының жүктерін Клайпеда
       мемлекеттік теңіз порты арқылы тасымалдауларды орындау үшін
           көлік және басқа да қызметтер көрсету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қарай "Уағдаласушы Тараптар" деп аталатын, Қазақстан 
Республикасының Үкiметi мен Литва Республикасының Үкiметi, жан-жақты 
ынтымақтастыққа ұмтыла отырып,
</w:t>
      </w:r>
      <w:r>
        <w:br/>
      </w:r>
      <w:r>
        <w:rPr>
          <w:rFonts w:ascii="Times New Roman"/>
          <w:b w:val="false"/>
          <w:i w:val="false"/>
          <w:color w:val="000000"/>
          <w:sz w:val="28"/>
        </w:rPr>
        <w:t>
          Қазақстан Республикасының жүктерiн Клайпеда мемлекеттiк теңiз порты 
(бұдан әрi қарай - Клайпеда порты) арқылы транзиттi тасымалдауларды 
орындаудың өзара тиiмдiлiгiн назарға ала отырып,
</w:t>
      </w:r>
      <w:r>
        <w:br/>
      </w:r>
      <w:r>
        <w:rPr>
          <w:rFonts w:ascii="Times New Roman"/>
          <w:b w:val="false"/>
          <w:i w:val="false"/>
          <w:color w:val="000000"/>
          <w:sz w:val="28"/>
        </w:rPr>
        <w:t>
          Литва Республикасының аумағы арқылы мемлекетаралық транзиттi 
тасымалдаулардың сапалы және келiсiлген көлемiн орындау мақсатында,
</w:t>
      </w:r>
      <w:r>
        <w:br/>
      </w:r>
      <w:r>
        <w:rPr>
          <w:rFonts w:ascii="Times New Roman"/>
          <w:b w:val="false"/>
          <w:i w:val="false"/>
          <w:color w:val="000000"/>
          <w:sz w:val="28"/>
        </w:rPr>
        <w:t>
          тасымалдардың қауiпсiз қозғалысы мен тиiмдiлiгiне кепiлдiк бере
алатын технологиялық тасымал процесi мен коммерциялық қызмет көрсетулердiң 
өзара әрекеттестiгi қажет деп есептей отырып,
</w:t>
      </w:r>
      <w:r>
        <w:br/>
      </w:r>
      <w:r>
        <w:rPr>
          <w:rFonts w:ascii="Times New Roman"/>
          <w:b w:val="false"/>
          <w:i w:val="false"/>
          <w:color w:val="000000"/>
          <w:sz w:val="28"/>
        </w:rPr>
        <w:t>
          мына төмендегiлер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"Клайпеда порты арқылы жүктердi тасымалдау" терминi Клайпеда 
портына (портынан) жүк тасымалдауларды, оны қайтара тиеуді сақтауды және 
осы процедураларды орындауға ресми рұқсат етiлген Клайпеда порты аумағында 
орналасқан кәсiпорындар мен терминалдардағы жүк тасымалына байланысты 
басқа да процедураларды бiлдiредi.
</w:t>
      </w:r>
      <w:r>
        <w:br/>
      </w:r>
      <w:r>
        <w:rPr>
          <w:rFonts w:ascii="Times New Roman"/>
          <w:b w:val="false"/>
          <w:i w:val="false"/>
          <w:color w:val="000000"/>
          <w:sz w:val="28"/>
        </w:rPr>
        <w:t>
          2. "Қазақстан Республикасының транзиттi жүгi" терминi Клайпеда порты 
арқылы транзиттi тасымалдауға арналған және оның жiберушiсi немесе алушысы 
Қазақстанның шаруа жүргiзушi субъектiсi болып табылатын жүктi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а) өз шаруа жүргiзушi субъектiлерiнiң Клайпеда портын пайдалануын
жан-жақты қолдауға;
</w:t>
      </w:r>
      <w:r>
        <w:br/>
      </w:r>
      <w:r>
        <w:rPr>
          <w:rFonts w:ascii="Times New Roman"/>
          <w:b w:val="false"/>
          <w:i w:val="false"/>
          <w:color w:val="000000"/>
          <w:sz w:val="28"/>
        </w:rPr>
        <w:t>
          б) өз заңдары мен басқа да нормативтi актiлерi шеңберiнде Клайпеда 
порты арқылы тасымалданатын экспорттық-импорттық жүктер үшiн шекаралық, 
кедендiк және өзге де формальдылықтарды оңайлатуға және жеңiлдетуге
мiндеттенедi.
</w:t>
      </w:r>
      <w:r>
        <w:br/>
      </w:r>
      <w:r>
        <w:rPr>
          <w:rFonts w:ascii="Times New Roman"/>
          <w:b w:val="false"/>
          <w:i w:val="false"/>
          <w:color w:val="000000"/>
          <w:sz w:val="28"/>
        </w:rPr>
        <w:t>
          Литва Республикасының Үкiметi:
</w:t>
      </w:r>
      <w:r>
        <w:br/>
      </w:r>
      <w:r>
        <w:rPr>
          <w:rFonts w:ascii="Times New Roman"/>
          <w:b w:val="false"/>
          <w:i w:val="false"/>
          <w:color w:val="000000"/>
          <w:sz w:val="28"/>
        </w:rPr>
        <w:t>
          а) Қазақстан Республикасының жүктерiн Литва Республикасының аумағы 
және Клайпеда порты арқылы транзиттi тасымалдауға жан-жақты жәрдем жасауға;
</w:t>
      </w:r>
      <w:r>
        <w:br/>
      </w:r>
      <w:r>
        <w:rPr>
          <w:rFonts w:ascii="Times New Roman"/>
          <w:b w:val="false"/>
          <w:i w:val="false"/>
          <w:color w:val="000000"/>
          <w:sz w:val="28"/>
        </w:rPr>
        <w:t>
          б) өз заңдары мен басқа да нормативтi актiлерi шеңберiнде Клайпеда 
портында кемелердiң тұрып қалуын азайту үшiн, портта шекаралық,  кедендiк 
және өзге де формальдылықтарды оңайлату және жеңiлдету үшiн барлық қажеттi 
шараларды қабылдауға;
</w:t>
      </w:r>
      <w:r>
        <w:br/>
      </w:r>
      <w:r>
        <w:rPr>
          <w:rFonts w:ascii="Times New Roman"/>
          <w:b w:val="false"/>
          <w:i w:val="false"/>
          <w:color w:val="000000"/>
          <w:sz w:val="28"/>
        </w:rPr>
        <w:t>
          в) Қазақстан Республикасының транзиттi жүгiн әкелуге, әкетуге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сақтауға, сондай-ақ жүктi түсiру-тиеу үшiн қажеттi коммерциялық 
операцияларға байланысты көрсетiлетiн порттық қызметтердi пайдалану үшiн 
өз кемелеріне көрсетiлетiндей жағдайларға кепілдiк беруге мiндеттенедi.
                            3-бап
     Қауiптi жүктер мен қоршаған ортаны ластайтын жүктер Литва 
Республикасының құзырлы ведомстволарының рұқсаттары болған жағдайда ғана, 
сондай-ақ Литва Республикасының заңдары мен нормативтi актiлерiн 
басшылыққа ала отырып тасымалданады.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тиеп-түсiрумен, сақтаумен және жүктердi жiберiп 
тұрумен және кемелердi агенттеумен айналысатын бiрлескен кәсiпорындар 
құруды көтермелейтiн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өздерi қатысушылары болып табылатын басқа да 
халықаралық шарттар мен келiсiмдерден туындайтын құқықтары мен 
мiндеттерiне, сондай-ақ үшiншi мемлекеттердiң Литва Республикасының аумағы 
мен Клайпеда порты арқылы транзиттi жүктердi тасымалдау құқықтары мен 
мiндеттерiне осы Келiсiмнiң қатысы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құрамына құзырлы органдардың өкiлдерi кiретiн 
Аралас комиссия құрады. Аралас комиссия жазбаша өтінiш түскеннен кейiн 
3 (үш) айдан кешiктiрмей Уағдаласушы Тараптардың бiреуiнiң өтiнiшi бойынша 
жиналады. Аралас комиссияның әрбiр мәжiлiсiнiң күн тәртiбi Уағдаласушы 
Тараптардың құзырлы органдары арасындағы келiсiм бойынша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Аралас комиссияның құзырлығында:
</w:t>
      </w:r>
      <w:r>
        <w:br/>
      </w:r>
      <w:r>
        <w:rPr>
          <w:rFonts w:ascii="Times New Roman"/>
          <w:b w:val="false"/>
          <w:i w:val="false"/>
          <w:color w:val="000000"/>
          <w:sz w:val="28"/>
        </w:rPr>
        <w:t>
          а) сауда кеме қатынасы мен Литва Республикасының Клайпеда
портын Қазақстан Республикасының транзиттi жүгiн тасымалдау үшiн пайдалану 
тиiмдiлiгiн, сондай-ақ оның көлемiн ұлғайту перспективасын талқылау;
</w:t>
      </w:r>
      <w:r>
        <w:br/>
      </w:r>
      <w:r>
        <w:rPr>
          <w:rFonts w:ascii="Times New Roman"/>
          <w:b w:val="false"/>
          <w:i w:val="false"/>
          <w:color w:val="000000"/>
          <w:sz w:val="28"/>
        </w:rPr>
        <w:t>
          б) осы Келісімді түсіндіруге немесе қолдануға байланысты туындайтын 
кез келген дауды шешу;
</w:t>
      </w:r>
      <w:r>
        <w:br/>
      </w:r>
      <w:r>
        <w:rPr>
          <w:rFonts w:ascii="Times New Roman"/>
          <w:b w:val="false"/>
          <w:i w:val="false"/>
          <w:color w:val="000000"/>
          <w:sz w:val="28"/>
        </w:rPr>
        <w:t>
          в) осы Келісімге енетін өзгертулерге немесе толықтыруларға қатысты 
келіссөздер жүргізу болып табылады. Осы Келісімге енетін өзгертулер немесе 
толықтырулар хаттамаларымен ресімделеді.
</w:t>
      </w:r>
      <w:r>
        <w:br/>
      </w:r>
      <w:r>
        <w:rPr>
          <w:rFonts w:ascii="Times New Roman"/>
          <w:b w:val="false"/>
          <w:i w:val="false"/>
          <w:color w:val="000000"/>
          <w:sz w:val="28"/>
        </w:rPr>
        <w:t>
          Егер Аралас комиссия шешімдер қабылдамаса, дау Уағдаласушы 
Тараптардың келіссөздері жолымен шешілетін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 оның күшіне енуі үшін қажетті ішкімемлекеттік 
процедуралардың орындалғандығы туралы Уағдаласушы Тараптар бір-біріне 
дипломатиялық арналар арқылы хабарлаған соң 30 күннен кейін күшіне енеді.
</w:t>
      </w:r>
      <w:r>
        <w:br/>
      </w:r>
      <w:r>
        <w:rPr>
          <w:rFonts w:ascii="Times New Roman"/>
          <w:b w:val="false"/>
          <w:i w:val="false"/>
          <w:color w:val="000000"/>
          <w:sz w:val="28"/>
        </w:rPr>
        <w:t>
          2. Осы Келісім үш жылға жасалады. Егер үш жылдық мерзім аяқталғанға 
дейін үш ай бұрын Уағдаласушы Тараптардың ешқайсысы да оның қолданысын 
тоқтатқысы келетіндігі туралы өз тілегін екінші Уағдаласушы Тарапқа 
жазбаша түрде мәлімдемесе, оның қолданысы келесі үш жылдық мерзімдерге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өздігінен ұзартылатын болады.
     Алматы қаласында, 1997 жылғы 7 наурызда екі данада, әрқайсысы қазақ, 
литван және орыс тілдерінде жасалды, сондай-ақ барлық мәтіндердің заңды 
күші бірдей.
     Осы Келісімнің ережелерін түсіндіруде пікір алшақтықтары пайда болған 
жағдайда Уағдаласушы Тараптар орыс тіліндегі мәтінді басшылыққа алатын 
болады.
     Қазақстан Республикасының             Литва Республикасының
         Үкіметі үшін                             Үкіметі үшін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