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6bb8" w14:textId="1a16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мемлекеттік жалпы міндетті стандарттарын әзірлеудің, бекітудің және қолданылу мерзімдерінің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 қыркүйектегі N 1290 Қаулысы. Күші жойылды - Қазақстан Республикасы Үкіметінің 2012 жылғы 6 наурыздағы № 290 Қаулысымен</w:t>
      </w:r>
    </w:p>
    <w:p>
      <w:pPr>
        <w:spacing w:after="0"/>
        <w:ind w:left="0"/>
        <w:jc w:val="both"/>
      </w:pPr>
      <w:r>
        <w:rPr>
          <w:rFonts w:ascii="Times New Roman"/>
          <w:b w:val="false"/>
          <w:i w:val="false"/>
          <w:color w:val="ff0000"/>
          <w:sz w:val="28"/>
        </w:rPr>
        <w:t xml:space="preserve">      Ескерту. Күші жойылды - ҚР Үкіметінің 2012.03.06 </w:t>
      </w:r>
      <w:r>
        <w:rPr>
          <w:rFonts w:ascii="Times New Roman"/>
          <w:b w:val="false"/>
          <w:i w:val="false"/>
          <w:color w:val="ff0000"/>
          <w:sz w:val="28"/>
        </w:rPr>
        <w:t>№ 290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"Білім туралы" 1999 жылғы 7 маусымдағы және "Кемтар балаларды әлеуметтік және медициналық-педагогикалық түзеу арқылы қолдау туралы" 2002 жылғы 11 шілдедегі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2003.02.18. N 170 </w:t>
      </w:r>
      <w:r>
        <w:rPr>
          <w:rFonts w:ascii="Times New Roman"/>
          <w:b w:val="false"/>
          <w:i w:val="false"/>
          <w:color w:val="000000"/>
          <w:sz w:val="28"/>
        </w:rPr>
        <w:t>қаулысымен.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берудің мемлекеттік жалпы міндетті стандарттарын әзірлеудің, бекітудің және қолдану мерзімдерінің тәртібі бекітілсін. </w:t>
      </w:r>
      <w:r>
        <w:br/>
      </w:r>
      <w:r>
        <w:rPr>
          <w:rFonts w:ascii="Times New Roman"/>
          <w:b w:val="false"/>
          <w:i w:val="false"/>
          <w:color w:val="000000"/>
          <w:sz w:val="28"/>
        </w:rPr>
        <w:t xml:space="preserve">
      2. Осы қаулы жарияланған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1999 жылғы      </w:t>
      </w:r>
      <w:r>
        <w:br/>
      </w:r>
      <w:r>
        <w:rPr>
          <w:rFonts w:ascii="Times New Roman"/>
          <w:b w:val="false"/>
          <w:i w:val="false"/>
          <w:color w:val="000000"/>
          <w:sz w:val="28"/>
        </w:rPr>
        <w:t xml:space="preserve">
2 қыркүйектегі         </w:t>
      </w:r>
      <w:r>
        <w:br/>
      </w:r>
      <w:r>
        <w:rPr>
          <w:rFonts w:ascii="Times New Roman"/>
          <w:b w:val="false"/>
          <w:i w:val="false"/>
          <w:color w:val="000000"/>
          <w:sz w:val="28"/>
        </w:rPr>
        <w:t xml:space="preserve">
N 1290 қаулысымен         </w:t>
      </w:r>
      <w:r>
        <w:br/>
      </w:r>
      <w:r>
        <w:rPr>
          <w:rFonts w:ascii="Times New Roman"/>
          <w:b w:val="false"/>
          <w:i w:val="false"/>
          <w:color w:val="000000"/>
          <w:sz w:val="28"/>
        </w:rPr>
        <w:t xml:space="preserve">
бекiтілген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Бiлiм берудiң мемлекеттiк жалпы мiндеттi стандарттарын </w:t>
      </w:r>
      <w:r>
        <w:br/>
      </w:r>
      <w:r>
        <w:rPr>
          <w:rFonts w:ascii="Times New Roman"/>
          <w:b w:val="false"/>
          <w:i w:val="false"/>
          <w:color w:val="000000"/>
          <w:sz w:val="28"/>
        </w:rPr>
        <w:t>
</w:t>
      </w:r>
      <w:r>
        <w:rPr>
          <w:rFonts w:ascii="Times New Roman"/>
          <w:b/>
          <w:i w:val="false"/>
          <w:color w:val="000000"/>
          <w:sz w:val="28"/>
        </w:rPr>
        <w:t xml:space="preserve">     әзiрлеудiң, бекiтудің және қолданылу мерзiмдерiнiң </w:t>
      </w:r>
      <w:r>
        <w:br/>
      </w:r>
      <w:r>
        <w:rPr>
          <w:rFonts w:ascii="Times New Roman"/>
          <w:b w:val="false"/>
          <w:i w:val="false"/>
          <w:color w:val="000000"/>
          <w:sz w:val="28"/>
        </w:rPr>
        <w:t>
</w:t>
      </w:r>
      <w:r>
        <w:rPr>
          <w:rFonts w:ascii="Times New Roman"/>
          <w:b/>
          <w:i w:val="false"/>
          <w:color w:val="000000"/>
          <w:sz w:val="28"/>
        </w:rPr>
        <w:t xml:space="preserve">                        тәртiбi </w:t>
      </w:r>
    </w:p>
    <w:bookmarkEnd w:id="3"/>
    <w:bookmarkStart w:name="z5" w:id="4"/>
    <w:p>
      <w:pPr>
        <w:spacing w:after="0"/>
        <w:ind w:left="0"/>
        <w:jc w:val="both"/>
      </w:pPr>
      <w:r>
        <w:rPr>
          <w:rFonts w:ascii="Times New Roman"/>
          <w:b w:val="false"/>
          <w:i w:val="false"/>
          <w:color w:val="000000"/>
          <w:sz w:val="28"/>
        </w:rPr>
        <w:t xml:space="preserve">
      1. Осы Тәртiп "Бiлiм туралы", Кемтар балаларды әлеуметтік және медициналық-педагогикалық түзеу арқылы қолдау туралы Қазақстан Республикасының Заңдарына сәйкес әзiрлендi.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2003.02.18. N 170 </w:t>
      </w:r>
      <w:r>
        <w:rPr>
          <w:rFonts w:ascii="Times New Roman"/>
          <w:b w:val="false"/>
          <w:i w:val="false"/>
          <w:color w:val="000000"/>
          <w:sz w:val="28"/>
        </w:rPr>
        <w:t>қаулысымен.</w:t>
      </w:r>
    </w:p>
    <w:bookmarkEnd w:id="4"/>
    <w:bookmarkStart w:name="z6" w:id="5"/>
    <w:p>
      <w:pPr>
        <w:spacing w:after="0"/>
        <w:ind w:left="0"/>
        <w:jc w:val="both"/>
      </w:pPr>
      <w:r>
        <w:rPr>
          <w:rFonts w:ascii="Times New Roman"/>
          <w:b w:val="false"/>
          <w:i w:val="false"/>
          <w:color w:val="000000"/>
          <w:sz w:val="28"/>
        </w:rPr>
        <w:t xml:space="preserve">
      2. Бiлiм берудiң тиiстi деңгейлерiнiң мемлекеттiк жалпы мiндеттi стандарттары меншiк нысандарына, үлгiлерi мен түрлерiне қарамастан барлық бiлiм беру ұйымдары үшiн мiндеттi. </w:t>
      </w:r>
    </w:p>
    <w:bookmarkEnd w:id="5"/>
    <w:bookmarkStart w:name="z7" w:id="6"/>
    <w:p>
      <w:pPr>
        <w:spacing w:after="0"/>
        <w:ind w:left="0"/>
        <w:jc w:val="both"/>
      </w:pPr>
      <w:r>
        <w:rPr>
          <w:rFonts w:ascii="Times New Roman"/>
          <w:b w:val="false"/>
          <w:i w:val="false"/>
          <w:color w:val="000000"/>
          <w:sz w:val="28"/>
        </w:rPr>
        <w:t>
      3. Қазақстан Республикасының бiлiм бару саласындағы орталық атқарушы органдары конкурстық негiзде бiлiм берудiң, оның ішінде кемтар балаларға арнаулы мектепке дейінгі және жалпы арнаулы білім берудің мемлекеттiк жалпы мiндеттi стандарттарын әзiрлеудi ұйымдастырады.</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2003.02.18. N 170 </w:t>
      </w:r>
      <w:r>
        <w:rPr>
          <w:rFonts w:ascii="Times New Roman"/>
          <w:b w:val="false"/>
          <w:i w:val="false"/>
          <w:color w:val="000000"/>
          <w:sz w:val="28"/>
        </w:rPr>
        <w:t>қаулысымен.</w:t>
      </w:r>
    </w:p>
    <w:bookmarkEnd w:id="6"/>
    <w:bookmarkStart w:name="z8" w:id="7"/>
    <w:p>
      <w:pPr>
        <w:spacing w:after="0"/>
        <w:ind w:left="0"/>
        <w:jc w:val="both"/>
      </w:pPr>
      <w:r>
        <w:rPr>
          <w:rFonts w:ascii="Times New Roman"/>
          <w:b w:val="false"/>
          <w:i w:val="false"/>
          <w:color w:val="000000"/>
          <w:sz w:val="28"/>
        </w:rPr>
        <w:t xml:space="preserve">
      4. Конкурсты өткiзудiң тәртiбiн, конкурстық комиссия туралы ереженi және оның құрамын Қазақстан Республикасының бiлiм беру саласындағы орталық атқарушы органдары айқындайды. </w:t>
      </w:r>
      <w:r>
        <w:br/>
      </w:r>
      <w:r>
        <w:rPr>
          <w:rFonts w:ascii="Times New Roman"/>
          <w:b w:val="false"/>
          <w:i w:val="false"/>
          <w:color w:val="000000"/>
          <w:sz w:val="28"/>
        </w:rPr>
        <w:t xml:space="preserve">
      Конкурстық комиссиясының құрамына бiлiм беру саласындағы мемлекеттiк органдардың қызметкерлерi, сондай-ақ комиссияның бүкiл құрамының кемiнде жартысын құрайтын ғалымдар мен бiлiм беру ұйымдарының педагогикалық қызметкерлерi енгiзiледi. </w:t>
      </w:r>
    </w:p>
    <w:bookmarkEnd w:id="7"/>
    <w:bookmarkStart w:name="z9" w:id="8"/>
    <w:p>
      <w:pPr>
        <w:spacing w:after="0"/>
        <w:ind w:left="0"/>
        <w:jc w:val="both"/>
      </w:pPr>
      <w:r>
        <w:rPr>
          <w:rFonts w:ascii="Times New Roman"/>
          <w:b w:val="false"/>
          <w:i w:val="false"/>
          <w:color w:val="000000"/>
          <w:sz w:val="28"/>
        </w:rPr>
        <w:t xml:space="preserve">
      5. Қазақстан Республикасының бiлiм беру саласындағы орталық атқарушы органдары стандарттау, метрология және сертификаттау жөнiндегi мемлекеттік органмен келiсiм бойынша, конкурстық комиссияның қорытындысы негiзiнде бiлiм берудiң мемлекеттiк жалпы мiндеттi стандарттарын және олардың қолданылу мерзiмдерiн бекiтедi.       Бiлiм берудiң мемлекеттiк жалпы мiндеттi стандарттарының қолданылу мерзiмдерiн бекiту кезiнде мiндеттi түрде бiлiм берудiң тиiстi деңгейлерiнiң бiлiм беру бағдарламаларының ерекшелiктерi ескерiледi. </w:t>
      </w:r>
    </w:p>
    <w:bookmarkEnd w:id="8"/>
    <w:bookmarkStart w:name="z10" w:id="9"/>
    <w:p>
      <w:pPr>
        <w:spacing w:after="0"/>
        <w:ind w:left="0"/>
        <w:jc w:val="both"/>
      </w:pPr>
      <w:r>
        <w:rPr>
          <w:rFonts w:ascii="Times New Roman"/>
          <w:b w:val="false"/>
          <w:i w:val="false"/>
          <w:color w:val="000000"/>
          <w:sz w:val="28"/>
        </w:rPr>
        <w:t xml:space="preserve">
     6. Бiлiм берудiң мемлекеттiк жалпы мiндеттi стандарттарына өзгерiстер және (немесе) толықтырулар енгізу осы Тәртiппен белгiленген талаптар сақталына отырып жүзеге асырылады.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