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1fea" w14:textId="d611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Армения Республикасы Үкіметінің арасындағы кеден істеріндегі ынтымақтастық пен өзара көмек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1 қыркүйек N 1280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Армения Республикасы </w:t>
      </w:r>
    </w:p>
    <w:p>
      <w:pPr>
        <w:spacing w:after="0"/>
        <w:ind w:left="0"/>
        <w:jc w:val="both"/>
      </w:pPr>
      <w:r>
        <w:rPr>
          <w:rFonts w:ascii="Times New Roman"/>
          <w:b w:val="false"/>
          <w:i w:val="false"/>
          <w:color w:val="000000"/>
          <w:sz w:val="28"/>
        </w:rPr>
        <w:t xml:space="preserve">Үкіметінің арасындағы кеден істеріндегі ынтымақтастық пен өзара көмек </w:t>
      </w:r>
    </w:p>
    <w:p>
      <w:pPr>
        <w:spacing w:after="0"/>
        <w:ind w:left="0"/>
        <w:jc w:val="both"/>
      </w:pPr>
      <w:r>
        <w:rPr>
          <w:rFonts w:ascii="Times New Roman"/>
          <w:b w:val="false"/>
          <w:i w:val="false"/>
          <w:color w:val="000000"/>
          <w:sz w:val="28"/>
        </w:rPr>
        <w:t>туралы келісімге қол қойылсын.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Армения Республикасы</w:t>
      </w:r>
    </w:p>
    <w:p>
      <w:pPr>
        <w:spacing w:after="0"/>
        <w:ind w:left="0"/>
        <w:jc w:val="both"/>
      </w:pPr>
      <w:r>
        <w:rPr>
          <w:rFonts w:ascii="Times New Roman"/>
          <w:b w:val="false"/>
          <w:i w:val="false"/>
          <w:color w:val="000000"/>
          <w:sz w:val="28"/>
        </w:rPr>
        <w:t>     Yкiметiнiң арасындағы кеден iстерiндегі ынтымақтастық пен өзара</w:t>
      </w:r>
    </w:p>
    <w:p>
      <w:pPr>
        <w:spacing w:after="0"/>
        <w:ind w:left="0"/>
        <w:jc w:val="both"/>
      </w:pPr>
      <w:r>
        <w:rPr>
          <w:rFonts w:ascii="Times New Roman"/>
          <w:b w:val="false"/>
          <w:i w:val="false"/>
          <w:color w:val="000000"/>
          <w:sz w:val="28"/>
        </w:rPr>
        <w:t>                         көмек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Армения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достық қарым-қатынастарды, оның iшiнде кеден iстерi саласындағы ынтымақтастық арқылы да, дамытуға ниет бiлдiре отырып; </w:t>
      </w:r>
      <w:r>
        <w:br/>
      </w:r>
      <w:r>
        <w:rPr>
          <w:rFonts w:ascii="Times New Roman"/>
          <w:b w:val="false"/>
          <w:i w:val="false"/>
          <w:color w:val="000000"/>
          <w:sz w:val="28"/>
        </w:rPr>
        <w:t xml:space="preserve">
      кеден қызметтерiнiң ынтымақтастығы жолымен Тараптардың арасындағы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жолаушы және жүк қатынасын дамыту мен жеделдетуге ықпал етуге ұмтыла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кедендiк құқық бұзушылықтар Тараптардың экономикалық мүдделерiне </w:t>
      </w:r>
    </w:p>
    <w:p>
      <w:pPr>
        <w:spacing w:after="0"/>
        <w:ind w:left="0"/>
        <w:jc w:val="both"/>
      </w:pPr>
      <w:r>
        <w:rPr>
          <w:rFonts w:ascii="Times New Roman"/>
          <w:b w:val="false"/>
          <w:i w:val="false"/>
          <w:color w:val="000000"/>
          <w:sz w:val="28"/>
        </w:rPr>
        <w:t>нұқсан келтiретiнiн ескере отырып;</w:t>
      </w:r>
    </w:p>
    <w:p>
      <w:pPr>
        <w:spacing w:after="0"/>
        <w:ind w:left="0"/>
        <w:jc w:val="both"/>
      </w:pPr>
      <w:r>
        <w:rPr>
          <w:rFonts w:ascii="Times New Roman"/>
          <w:b w:val="false"/>
          <w:i w:val="false"/>
          <w:color w:val="000000"/>
          <w:sz w:val="28"/>
        </w:rPr>
        <w:t xml:space="preserve">     кеден заңдарын сақтау және кедендiк құқық бұзушылықтармен күрес </w:t>
      </w:r>
    </w:p>
    <w:p>
      <w:pPr>
        <w:spacing w:after="0"/>
        <w:ind w:left="0"/>
        <w:jc w:val="both"/>
      </w:pPr>
      <w:r>
        <w:rPr>
          <w:rFonts w:ascii="Times New Roman"/>
          <w:b w:val="false"/>
          <w:i w:val="false"/>
          <w:color w:val="000000"/>
          <w:sz w:val="28"/>
        </w:rPr>
        <w:t xml:space="preserve">Тараптардың кеден қызметтерiнiң ынтымақтастығы жағдайында неғұрлым табысты </w:t>
      </w:r>
    </w:p>
    <w:p>
      <w:pPr>
        <w:spacing w:after="0"/>
        <w:ind w:left="0"/>
        <w:jc w:val="both"/>
      </w:pPr>
      <w:r>
        <w:rPr>
          <w:rFonts w:ascii="Times New Roman"/>
          <w:b w:val="false"/>
          <w:i w:val="false"/>
          <w:color w:val="000000"/>
          <w:sz w:val="28"/>
        </w:rPr>
        <w:t>жүзеге асатынын ескере отырып,</w:t>
      </w:r>
    </w:p>
    <w:p>
      <w:pPr>
        <w:spacing w:after="0"/>
        <w:ind w:left="0"/>
        <w:jc w:val="both"/>
      </w:pPr>
      <w:r>
        <w:rPr>
          <w:rFonts w:ascii="Times New Roman"/>
          <w:b w:val="false"/>
          <w:i w:val="false"/>
          <w:color w:val="000000"/>
          <w:sz w:val="28"/>
        </w:rPr>
        <w:t>     мына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мақсаттары үшiн қолданылатын терминдер мынаны </w:t>
      </w:r>
    </w:p>
    <w:p>
      <w:pPr>
        <w:spacing w:after="0"/>
        <w:ind w:left="0"/>
        <w:jc w:val="both"/>
      </w:pPr>
      <w:r>
        <w:rPr>
          <w:rFonts w:ascii="Times New Roman"/>
          <w:b w:val="false"/>
          <w:i w:val="false"/>
          <w:color w:val="000000"/>
          <w:sz w:val="28"/>
        </w:rPr>
        <w:t>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заңдары" - Тараптардың тауарларды, жолаушылардың қол жүгi мен жолжүгiн, валюталық және басқа да құндылықтарды, халықаралық почталық жөнелтiлiмдердi әкелудiң, әкетудiң және олардың транзитiнiң, кедендiк баждарды, алымдарды және басқа төлемдердi алудың, кедендiк төлемдер бойынша жеңiлдiктер берудiң, тыйым салулар мен жеңiлдiктердi белгiлеудiң, сондай-ақ Тараптар мемлекеттерiнiң кеден шекаралары арқылы тауарлардың тасымалдануын бақылаудың тәртiбiн реттейтiн Тараптардың нормативтiк құқықтық актiлерiнiң жиынтығы; </w:t>
      </w:r>
      <w:r>
        <w:br/>
      </w:r>
      <w:r>
        <w:rPr>
          <w:rFonts w:ascii="Times New Roman"/>
          <w:b w:val="false"/>
          <w:i w:val="false"/>
          <w:color w:val="000000"/>
          <w:sz w:val="28"/>
        </w:rPr>
        <w:t xml:space="preserve">
      "кеден қызметтерi" - Тараптар мемлекеттерiнiң орталық кеден органдары; </w:t>
      </w:r>
      <w:r>
        <w:br/>
      </w:r>
      <w:r>
        <w:rPr>
          <w:rFonts w:ascii="Times New Roman"/>
          <w:b w:val="false"/>
          <w:i w:val="false"/>
          <w:color w:val="000000"/>
          <w:sz w:val="28"/>
        </w:rPr>
        <w:t xml:space="preserve">
      "кедендiк құқық бұзушылық" - кеден заңдарын бұзу немесе бұзуға әрекеттену; </w:t>
      </w:r>
      <w:r>
        <w:br/>
      </w:r>
      <w:r>
        <w:rPr>
          <w:rFonts w:ascii="Times New Roman"/>
          <w:b w:val="false"/>
          <w:i w:val="false"/>
          <w:color w:val="000000"/>
          <w:sz w:val="28"/>
        </w:rPr>
        <w:t xml:space="preserve">
      "тұлға" - жеке немесе заңды тұлға; </w:t>
      </w:r>
      <w:r>
        <w:br/>
      </w:r>
      <w:r>
        <w:rPr>
          <w:rFonts w:ascii="Times New Roman"/>
          <w:b w:val="false"/>
          <w:i w:val="false"/>
          <w:color w:val="000000"/>
          <w:sz w:val="28"/>
        </w:rPr>
        <w:t xml:space="preserve">
      "есiрткi құралдары" - кейiнгi өзгерiстерiмен және толықтыруларымен бiрге БҰҰ-ның 1961 жылғы есiрткi құралдары туралы Бiрыңғай конвенциясының тiзiмiне енгiзiлген заттар; </w:t>
      </w:r>
      <w:r>
        <w:br/>
      </w:r>
      <w:r>
        <w:rPr>
          <w:rFonts w:ascii="Times New Roman"/>
          <w:b w:val="false"/>
          <w:i w:val="false"/>
          <w:color w:val="000000"/>
          <w:sz w:val="28"/>
        </w:rPr>
        <w:t xml:space="preserve">
      "психотроптық заттар" - кейiнгi өзгерiстерiмен және толықтыруларымен бiрге БҰҰ-ның 1971 жылғы психотроптық заттар туралы Бiрыңғай конвенциясының тiзiмiне енгiзілген заттар; </w:t>
      </w:r>
      <w:r>
        <w:br/>
      </w:r>
      <w:r>
        <w:rPr>
          <w:rFonts w:ascii="Times New Roman"/>
          <w:b w:val="false"/>
          <w:i w:val="false"/>
          <w:color w:val="000000"/>
          <w:sz w:val="28"/>
        </w:rPr>
        <w:t xml:space="preserve">
      "прекурсорлар" - халықаралық конвенцияларда есiрткi құралдары мен психотроптық заттарды өндiру үшін пайдаланылатын химиялық материалдар ретiнде жiктелетiн заттар мен олардың тұздары; </w:t>
      </w:r>
      <w:r>
        <w:br/>
      </w:r>
      <w:r>
        <w:rPr>
          <w:rFonts w:ascii="Times New Roman"/>
          <w:b w:val="false"/>
          <w:i w:val="false"/>
          <w:color w:val="000000"/>
          <w:sz w:val="28"/>
        </w:rPr>
        <w:t xml:space="preserve">
      "бақыланатын берiлiм" - есiрткi құралдары мен психотроптық заттардың заңсыз айналымына қатысы бар тұлғаларды анықтау мақсатында Тараптар мемлекеттерiнiң құзыреттi органдары хабардар бола отырып және олардың қадағалауымен есiрткi құралдары мен психотроптық заттардың топтамасын Тарап мемлекетiнiң аумағына әкелуге, транзитiне немесе әкетуге жол берiлетiн әдiс; </w:t>
      </w:r>
      <w:r>
        <w:br/>
      </w:r>
      <w:r>
        <w:rPr>
          <w:rFonts w:ascii="Times New Roman"/>
          <w:b w:val="false"/>
          <w:i w:val="false"/>
          <w:color w:val="000000"/>
          <w:sz w:val="28"/>
        </w:rPr>
        <w:t xml:space="preserve">
      "куәлiк" - тауарды ресiмдеу жүргiзiлген елдiң ұлттық заңдарына сәйкес тауардың iс жүзiнде ресiмделгенiн растайтын ресми құжат.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Келiсiмнiң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негiзiнде және кеден қызметтерi арқылы өз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құзыретiнiң және Тараптар мемлекеттерiнiң ұлттық заңдарын сақтаудың </w:t>
      </w:r>
    </w:p>
    <w:p>
      <w:pPr>
        <w:spacing w:after="0"/>
        <w:ind w:left="0"/>
        <w:jc w:val="both"/>
      </w:pPr>
      <w:r>
        <w:rPr>
          <w:rFonts w:ascii="Times New Roman"/>
          <w:b w:val="false"/>
          <w:i w:val="false"/>
          <w:color w:val="000000"/>
          <w:sz w:val="28"/>
        </w:rPr>
        <w:t>шегiнде:</w:t>
      </w:r>
    </w:p>
    <w:p>
      <w:pPr>
        <w:spacing w:after="0"/>
        <w:ind w:left="0"/>
        <w:jc w:val="both"/>
      </w:pPr>
      <w:r>
        <w:rPr>
          <w:rFonts w:ascii="Times New Roman"/>
          <w:b w:val="false"/>
          <w:i w:val="false"/>
          <w:color w:val="000000"/>
          <w:sz w:val="28"/>
        </w:rPr>
        <w:t xml:space="preserve">     а) Тараптар мемлекеттерiнiң арасындағы жолаушылар мен жүк </w:t>
      </w:r>
    </w:p>
    <w:p>
      <w:pPr>
        <w:spacing w:after="0"/>
        <w:ind w:left="0"/>
        <w:jc w:val="both"/>
      </w:pPr>
      <w:r>
        <w:rPr>
          <w:rFonts w:ascii="Times New Roman"/>
          <w:b w:val="false"/>
          <w:i w:val="false"/>
          <w:color w:val="000000"/>
          <w:sz w:val="28"/>
        </w:rPr>
        <w:t xml:space="preserve">қатынастарын, сондай-ақ почта жөнелтілiмдерiн кедендiк бақылауды </w:t>
      </w:r>
    </w:p>
    <w:p>
      <w:pPr>
        <w:spacing w:after="0"/>
        <w:ind w:left="0"/>
        <w:jc w:val="both"/>
      </w:pPr>
      <w:r>
        <w:rPr>
          <w:rFonts w:ascii="Times New Roman"/>
          <w:b w:val="false"/>
          <w:i w:val="false"/>
          <w:color w:val="000000"/>
          <w:sz w:val="28"/>
        </w:rPr>
        <w:t xml:space="preserve">жетiлдiру; </w:t>
      </w:r>
    </w:p>
    <w:p>
      <w:pPr>
        <w:spacing w:after="0"/>
        <w:ind w:left="0"/>
        <w:jc w:val="both"/>
      </w:pPr>
      <w:r>
        <w:rPr>
          <w:rFonts w:ascii="Times New Roman"/>
          <w:b w:val="false"/>
          <w:i w:val="false"/>
          <w:color w:val="000000"/>
          <w:sz w:val="28"/>
        </w:rPr>
        <w:t xml:space="preserve">     б) кеден баждарын, алымдарын және басқа да төлемдердi алудың, </w:t>
      </w:r>
    </w:p>
    <w:p>
      <w:pPr>
        <w:spacing w:after="0"/>
        <w:ind w:left="0"/>
        <w:jc w:val="both"/>
      </w:pPr>
      <w:r>
        <w:rPr>
          <w:rFonts w:ascii="Times New Roman"/>
          <w:b w:val="false"/>
          <w:i w:val="false"/>
          <w:color w:val="000000"/>
          <w:sz w:val="28"/>
        </w:rPr>
        <w:t>сондай-ақ кедендiк жеңiлдiктердi қолданудың дұрыстығын қамтамасыз ету;</w:t>
      </w:r>
    </w:p>
    <w:p>
      <w:pPr>
        <w:spacing w:after="0"/>
        <w:ind w:left="0"/>
        <w:jc w:val="both"/>
      </w:pPr>
      <w:r>
        <w:rPr>
          <w:rFonts w:ascii="Times New Roman"/>
          <w:b w:val="false"/>
          <w:i w:val="false"/>
          <w:color w:val="000000"/>
          <w:sz w:val="28"/>
        </w:rPr>
        <w:t>     в) кедендiк құқық бұзушылықтардың алдын алу, жолын кесу және тергеу;</w:t>
      </w:r>
    </w:p>
    <w:p>
      <w:pPr>
        <w:spacing w:after="0"/>
        <w:ind w:left="0"/>
        <w:jc w:val="both"/>
      </w:pPr>
      <w:r>
        <w:rPr>
          <w:rFonts w:ascii="Times New Roman"/>
          <w:b w:val="false"/>
          <w:i w:val="false"/>
          <w:color w:val="000000"/>
          <w:sz w:val="28"/>
        </w:rPr>
        <w:t xml:space="preserve">     г) екi мемлекеттiң арасындағы кедендiк ресiмдеудiң рәсiмдерiн </w:t>
      </w:r>
    </w:p>
    <w:p>
      <w:pPr>
        <w:spacing w:after="0"/>
        <w:ind w:left="0"/>
        <w:jc w:val="both"/>
      </w:pPr>
      <w:r>
        <w:rPr>
          <w:rFonts w:ascii="Times New Roman"/>
          <w:b w:val="false"/>
          <w:i w:val="false"/>
          <w:color w:val="000000"/>
          <w:sz w:val="28"/>
        </w:rPr>
        <w:t>оңайлату мақсатында ынтымақтасатын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Кедендiк шарттылықтарды оңайлату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w:t>
      </w:r>
    </w:p>
    <w:p>
      <w:pPr>
        <w:spacing w:after="0"/>
        <w:ind w:left="0"/>
        <w:jc w:val="both"/>
      </w:pPr>
      <w:r>
        <w:rPr>
          <w:rFonts w:ascii="Times New Roman"/>
          <w:b w:val="false"/>
          <w:i w:val="false"/>
          <w:color w:val="000000"/>
          <w:sz w:val="28"/>
        </w:rPr>
        <w:t xml:space="preserve">     а) өзара келiсiм бойынша кедендiк ресiмдеудi оңайлату жөнiнде қажеттi </w:t>
      </w:r>
    </w:p>
    <w:p>
      <w:pPr>
        <w:spacing w:after="0"/>
        <w:ind w:left="0"/>
        <w:jc w:val="both"/>
      </w:pPr>
      <w:r>
        <w:rPr>
          <w:rFonts w:ascii="Times New Roman"/>
          <w:b w:val="false"/>
          <w:i w:val="false"/>
          <w:color w:val="000000"/>
          <w:sz w:val="28"/>
        </w:rPr>
        <w:t>шараларды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бiр-бiрiнiң кедендiк қамтамасыз ету белгiлерi (сүргiлер, мөрлердiң, мөртаңбалардың басылған таңбалары) мен кеден құжаттарын мойындайды, ал қажет болған жағдайда тасымалданатын тауарларға өздерінің кедендік қамтамасыз ету белгiлерiн соғады. </w:t>
      </w:r>
      <w:r>
        <w:br/>
      </w:r>
      <w:r>
        <w:rPr>
          <w:rFonts w:ascii="Times New Roman"/>
          <w:b w:val="false"/>
          <w:i w:val="false"/>
          <w:color w:val="000000"/>
          <w:sz w:val="28"/>
        </w:rPr>
        <w:t xml:space="preserve">
      2. Транзитпен жол жүретiн тауарлар мен көлiк құралдары, жүктер, жолаушылардың жолжүгi, почталық жөнелтiлiмдер оларды әкелуге, әкетуге және транзитiне Тараптар мемлекеттерiнің ұлттық заңдарына сәйкес тыйым салынған; кедендiк құқық бұзушылық орын алған немесе Тараптар мемлекеттерiнiң бiрiнiң ұлттық заңдарына сәйкес транзит кеден төлемдерi мен салықтарын төлеудi қамтамасыз ету шартымен жүргiзілетiн жағдайларды қоспағанда, кедендiк тексеруден босатылады. </w:t>
      </w:r>
      <w:r>
        <w:br/>
      </w:r>
      <w:r>
        <w:rPr>
          <w:rFonts w:ascii="Times New Roman"/>
          <w:b w:val="false"/>
          <w:i w:val="false"/>
          <w:color w:val="000000"/>
          <w:sz w:val="28"/>
        </w:rPr>
        <w:t xml:space="preserve">
      3. Ұлттық нормативтiк құқықтық актілерге сәйкес транзиттiң ерекше тәртiбi белгіленген тауарлар кедендiк тексеруден босатылмайды.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Куәлiктердi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бiр-бiрiне сұрау салу бойынша бiр Тарап мемлекетiнiң аумағынан әкетiлген немесе онда әкелiнген тауарлардың келесi Тарап мемлекетiнiң аумағына заңды негiздерде әкетiлетiнiн немесе әкелiнетiнiн растайтын куәлiктер бередi. Куәлiктерде оған сәйкес тауарлар ресiмделген кедендiк рәсiмдердiң түрi мен нәтижелерi көрсетiледi. Бұл сондай-ақ тауарлар екiншi Тараптың аумағынан қайта экспортталатын жағдайларға да қатысты. </w:t>
      </w:r>
      <w:r>
        <w:br/>
      </w:r>
      <w:r>
        <w:rPr>
          <w:rFonts w:ascii="Times New Roman"/>
          <w:b w:val="false"/>
          <w:i w:val="false"/>
          <w:color w:val="000000"/>
          <w:sz w:val="28"/>
        </w:rPr>
        <w:t xml:space="preserve">
      2. Кеден қызметтерi бiр-бiрiне сұрау салу бойынша өздерiне бағынатын кеден органдары берген куәлiктер мен басқа да құжаттардың түпнұсқа болып табылатындығы және барлық қажеттi деректердi қамтитындығы туралы мәлiметтер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Есiрткi құралдары мен психотроптық заттардың заңсыз </w:t>
      </w:r>
      <w:r>
        <w:br/>
      </w:r>
      <w:r>
        <w:rPr>
          <w:rFonts w:ascii="Times New Roman"/>
          <w:b w:val="false"/>
          <w:i w:val="false"/>
          <w:color w:val="000000"/>
          <w:sz w:val="28"/>
        </w:rPr>
        <w:t xml:space="preserve">
                     айналымына қарсы күрес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есiрткi құралдарының, психотроптық заттардың және прекурсорлардың заңсыз айналымының алдын алу, тергеу және жолын кесу жөнiндегi iс-қимылдарды жандандыру мақсатында алдын ала сұрау салусыз және мүмкiндiгiнше қысқа мерзiмде бiр-бiрiне: </w:t>
      </w:r>
      <w:r>
        <w:br/>
      </w:r>
      <w:r>
        <w:rPr>
          <w:rFonts w:ascii="Times New Roman"/>
          <w:b w:val="false"/>
          <w:i w:val="false"/>
          <w:color w:val="000000"/>
          <w:sz w:val="28"/>
        </w:rPr>
        <w:t xml:space="preserve">
      а) есiрткi құралдарының, психотроптық заттардың және прекурсорлардың заңсыз айналымына қатыстылығы белгiлi немесе бұған күдiктi тұлғалар туралы; </w:t>
      </w:r>
      <w:r>
        <w:br/>
      </w:r>
      <w:r>
        <w:rPr>
          <w:rFonts w:ascii="Times New Roman"/>
          <w:b w:val="false"/>
          <w:i w:val="false"/>
          <w:color w:val="000000"/>
          <w:sz w:val="28"/>
        </w:rPr>
        <w:t xml:space="preserve">
      б) контейнерлер мен почталық жөнелтiлiмдердi қоса алғанда олардың есiрткi құралдарының, психотроптық заттардың және прекурсорлардың заңсыз айналымы үшiн қолданылатыны белгiлi көлiк құралдары туралы мәлiметтердi, сондай-ақ оларды бақылаудың жаңа әдiстерi туралы хабарлайды. </w:t>
      </w:r>
      <w:r>
        <w:br/>
      </w:r>
      <w:r>
        <w:rPr>
          <w:rFonts w:ascii="Times New Roman"/>
          <w:b w:val="false"/>
          <w:i w:val="false"/>
          <w:color w:val="000000"/>
          <w:sz w:val="28"/>
        </w:rPr>
        <w:t xml:space="preserve">
      2. Кеден қызметтерi алдын ала сұрау салусыз есiрткi құралдарының, психотроптық заттардың және прекурсорлардың заңсыз айналымында қолданылатын тәсiлдер, сондай-ақ оларды бақылаудың жаңа әдiстерi туралы бiр-бiрiне хабарлайды. </w:t>
      </w:r>
      <w:r>
        <w:br/>
      </w:r>
      <w:r>
        <w:rPr>
          <w:rFonts w:ascii="Times New Roman"/>
          <w:b w:val="false"/>
          <w:i w:val="false"/>
          <w:color w:val="000000"/>
          <w:sz w:val="28"/>
        </w:rPr>
        <w:t xml:space="preserve">
      3. Осы баптың 1 және 2-тармақтарына сәйкес кез келген Тараптан алынған мәлiметтер, хабарлар және құжаттар нашақорлық пен есiрткi құралдарының, психотроптық заттардың және прекурсорлардың заңсыз айналымына қарсы күреспен айналысатын құқық қорғау және басқа да мемлекеттік органдарға берілуi тиiс. </w:t>
      </w:r>
      <w:r>
        <w:br/>
      </w:r>
      <w:r>
        <w:rPr>
          <w:rFonts w:ascii="Times New Roman"/>
          <w:b w:val="false"/>
          <w:i w:val="false"/>
          <w:color w:val="000000"/>
          <w:sz w:val="28"/>
        </w:rPr>
        <w:t xml:space="preserve">
      4. Кеден қызметтерi Тараптар мемлекеттерi заңдарының негiзiнде және өзара келiсiм бойынша қажет жағдайда олардың заңсыз айналымына қатысты тұлғаларды анықтау мақсатында есiрткi құралдарын, психотроптық заттарды және прекурсорларды бақыланатын әкелудің әдiсiн пайдаланады. </w:t>
      </w:r>
      <w:r>
        <w:br/>
      </w:r>
      <w:r>
        <w:rPr>
          <w:rFonts w:ascii="Times New Roman"/>
          <w:b w:val="false"/>
          <w:i w:val="false"/>
          <w:color w:val="000000"/>
          <w:sz w:val="28"/>
        </w:rPr>
        <w:t xml:space="preserve">
      Тараптар бақыланатын әкелулер әдiстерiн пайдалану туралы шешiмдi әрбiр нақты жағдайда жеке қолдайды және қажет болған жағдайда Тараптардың қаржылық уағдаластығын ескере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Мәлiметтердi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сұрау салу бойынша өздерiнiң билігіндегi мәлiметтердi, оның iшiнде: </w:t>
      </w:r>
      <w:r>
        <w:br/>
      </w:r>
      <w:r>
        <w:rPr>
          <w:rFonts w:ascii="Times New Roman"/>
          <w:b w:val="false"/>
          <w:i w:val="false"/>
          <w:color w:val="000000"/>
          <w:sz w:val="28"/>
        </w:rPr>
        <w:t xml:space="preserve">
      а) кеден баждарын, алымдарды және басқа да төлемдердi алуға, сондай-ақ кедендiк жеңiлдiктердi қолдануға байланысты жағдайлар туралы; </w:t>
      </w:r>
      <w:r>
        <w:br/>
      </w:r>
      <w:r>
        <w:rPr>
          <w:rFonts w:ascii="Times New Roman"/>
          <w:b w:val="false"/>
          <w:i w:val="false"/>
          <w:color w:val="000000"/>
          <w:sz w:val="28"/>
        </w:rPr>
        <w:t xml:space="preserve">
      б) сұрау салушы Тарап мемлекеттiң кеден заңдарына қайшы келетiн, жасалған немесе дайындалып жатқан әрекеттер туралы хабарларды, хаттамаларды және өзге де материалдарды немесе олардың куәландырылған көшiрмелерiн салып жiберу жолымен бiр-бiрiне бередi. </w:t>
      </w:r>
      <w:r>
        <w:br/>
      </w:r>
      <w:r>
        <w:rPr>
          <w:rFonts w:ascii="Times New Roman"/>
          <w:b w:val="false"/>
          <w:i w:val="false"/>
          <w:color w:val="000000"/>
          <w:sz w:val="28"/>
        </w:rPr>
        <w:t xml:space="preserve">
      2. Кеден қызметтерi мүмкiндiгiнше қысқа мерзiмде, оның iшiнде алдын ала сұрау салусыз да оған қарсы күресте Тараптардың ерекше мүдделiлiгi бар мүмкiн болатын кедендiк құқық бұзушылықтар туралы мәлiметтi бiр-бiрiне хабарлайды. Бұл бiрiншi кезекте: </w:t>
      </w:r>
      <w:r>
        <w:br/>
      </w:r>
      <w:r>
        <w:rPr>
          <w:rFonts w:ascii="Times New Roman"/>
          <w:b w:val="false"/>
          <w:i w:val="false"/>
          <w:color w:val="000000"/>
          <w:sz w:val="28"/>
        </w:rPr>
        <w:t xml:space="preserve">
      а) қоршаған ортаға немесе халықтық денсаулығы үшiн қауiп төндiруi мүмкiн тауарларды; </w:t>
      </w:r>
      <w:r>
        <w:br/>
      </w:r>
      <w:r>
        <w:rPr>
          <w:rFonts w:ascii="Times New Roman"/>
          <w:b w:val="false"/>
          <w:i w:val="false"/>
          <w:color w:val="000000"/>
          <w:sz w:val="28"/>
        </w:rPr>
        <w:t xml:space="preserve">
      б) қару-жарақты, оқ-дәрiнi, жарылғыш және улағыш заттарды, жару құрылғыларын; </w:t>
      </w:r>
      <w:r>
        <w:br/>
      </w:r>
      <w:r>
        <w:rPr>
          <w:rFonts w:ascii="Times New Roman"/>
          <w:b w:val="false"/>
          <w:i w:val="false"/>
          <w:color w:val="000000"/>
          <w:sz w:val="28"/>
        </w:rPr>
        <w:t xml:space="preserve">
      в) маңызды тарихи, көркемдiк, мәдени және археологиялық құндылығы бар заттарды; </w:t>
      </w:r>
      <w:r>
        <w:br/>
      </w:r>
      <w:r>
        <w:rPr>
          <w:rFonts w:ascii="Times New Roman"/>
          <w:b w:val="false"/>
          <w:i w:val="false"/>
          <w:color w:val="000000"/>
          <w:sz w:val="28"/>
        </w:rPr>
        <w:t xml:space="preserve">
      г) ерекше маңызы бар және Тараптар мемлекеттерiнiң заңдарына сәйкес жоғары кеден баждары, акциздер және басқа да салықтар салуға жататын тауарларды өткiзу кезiндегi кедендiк құқық бұзушылықтарға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Құжаттарды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кеден қызметтерi өзара кеден мәселелерi жөнiндегi қолданылып жүрген нормативтiк құқықтық актiлердiң көшiрмелерiмен алмасады және кеден заңдарындағы өзгерiстер мен толықтырулар туралы бiр-бiрiне дереу хабарлайды. </w:t>
      </w:r>
      <w:r>
        <w:br/>
      </w:r>
      <w:r>
        <w:rPr>
          <w:rFonts w:ascii="Times New Roman"/>
          <w:b w:val="false"/>
          <w:i w:val="false"/>
          <w:color w:val="000000"/>
          <w:sz w:val="28"/>
        </w:rPr>
        <w:t xml:space="preserve">
      2. Бiр Тарап мемлекетiнiң кеден қызметi екiншi Тарап мемлекетiнiң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кеден қызметiнiң сұрау салуы бойынша әкiмшiлiк органдардың кеден </w:t>
      </w:r>
    </w:p>
    <w:p>
      <w:pPr>
        <w:spacing w:after="0"/>
        <w:ind w:left="0"/>
        <w:jc w:val="both"/>
      </w:pPr>
      <w:r>
        <w:rPr>
          <w:rFonts w:ascii="Times New Roman"/>
          <w:b w:val="false"/>
          <w:i w:val="false"/>
          <w:color w:val="000000"/>
          <w:sz w:val="28"/>
        </w:rPr>
        <w:t>заңдарының қолданылу мәселелерi жөнiндегi шешiмдерiнiң көшiрмелерiн бередi.</w:t>
      </w:r>
    </w:p>
    <w:p>
      <w:pPr>
        <w:spacing w:after="0"/>
        <w:ind w:left="0"/>
        <w:jc w:val="both"/>
      </w:pPr>
      <w:r>
        <w:rPr>
          <w:rFonts w:ascii="Times New Roman"/>
          <w:b w:val="false"/>
          <w:i w:val="false"/>
          <w:color w:val="000000"/>
          <w:sz w:val="28"/>
        </w:rPr>
        <w:t xml:space="preserve">     3. Осы бапқа сәйкес құжаттарды беру жөнiндегi сұрау салуларда осы </w:t>
      </w:r>
    </w:p>
    <w:p>
      <w:pPr>
        <w:spacing w:after="0"/>
        <w:ind w:left="0"/>
        <w:jc w:val="both"/>
      </w:pPr>
      <w:r>
        <w:rPr>
          <w:rFonts w:ascii="Times New Roman"/>
          <w:b w:val="false"/>
          <w:i w:val="false"/>
          <w:color w:val="000000"/>
          <w:sz w:val="28"/>
        </w:rPr>
        <w:t xml:space="preserve">Келiсiмнiң 11-бабының 2-тармағының "д" тармақшасында көзделген талаптардан </w:t>
      </w:r>
    </w:p>
    <w:p>
      <w:pPr>
        <w:spacing w:after="0"/>
        <w:ind w:left="0"/>
        <w:jc w:val="both"/>
      </w:pPr>
      <w:r>
        <w:rPr>
          <w:rFonts w:ascii="Times New Roman"/>
          <w:b w:val="false"/>
          <w:i w:val="false"/>
          <w:color w:val="000000"/>
          <w:sz w:val="28"/>
        </w:rPr>
        <w:t>айырмашылығы, iстiң мән-жайы сипатталмауы мүмкiн.</w:t>
      </w:r>
    </w:p>
    <w:p>
      <w:pPr>
        <w:spacing w:after="0"/>
        <w:ind w:left="0"/>
        <w:jc w:val="both"/>
      </w:pPr>
      <w:r>
        <w:rPr>
          <w:rFonts w:ascii="Times New Roman"/>
          <w:b w:val="false"/>
          <w:i w:val="false"/>
          <w:color w:val="000000"/>
          <w:sz w:val="28"/>
        </w:rPr>
        <w:t xml:space="preserve">     4. Құжаттардың алынғанын сұрау салушы кеден қызметi алынған уақытын </w:t>
      </w:r>
    </w:p>
    <w:p>
      <w:pPr>
        <w:spacing w:after="0"/>
        <w:ind w:left="0"/>
        <w:jc w:val="both"/>
      </w:pPr>
      <w:r>
        <w:rPr>
          <w:rFonts w:ascii="Times New Roman"/>
          <w:b w:val="false"/>
          <w:i w:val="false"/>
          <w:color w:val="000000"/>
          <w:sz w:val="28"/>
        </w:rPr>
        <w:t>көрсете отырып растайды.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Тәжiрибе алмасу және көмек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қызметтерi:</w:t>
      </w:r>
    </w:p>
    <w:p>
      <w:pPr>
        <w:spacing w:after="0"/>
        <w:ind w:left="0"/>
        <w:jc w:val="both"/>
      </w:pPr>
      <w:r>
        <w:rPr>
          <w:rFonts w:ascii="Times New Roman"/>
          <w:b w:val="false"/>
          <w:i w:val="false"/>
          <w:color w:val="000000"/>
          <w:sz w:val="28"/>
        </w:rPr>
        <w:t xml:space="preserve">     а) өз қызметiнiң тәжiрибесi мен бақылаудың техникалық құралдарын </w:t>
      </w:r>
    </w:p>
    <w:p>
      <w:pPr>
        <w:spacing w:after="0"/>
        <w:ind w:left="0"/>
        <w:jc w:val="both"/>
      </w:pPr>
      <w:r>
        <w:rPr>
          <w:rFonts w:ascii="Times New Roman"/>
          <w:b w:val="false"/>
          <w:i w:val="false"/>
          <w:color w:val="000000"/>
          <w:sz w:val="28"/>
        </w:rPr>
        <w:t>қолдану туралы;</w:t>
      </w:r>
    </w:p>
    <w:p>
      <w:pPr>
        <w:spacing w:after="0"/>
        <w:ind w:left="0"/>
        <w:jc w:val="both"/>
      </w:pPr>
      <w:r>
        <w:rPr>
          <w:rFonts w:ascii="Times New Roman"/>
          <w:b w:val="false"/>
          <w:i w:val="false"/>
          <w:color w:val="000000"/>
          <w:sz w:val="28"/>
        </w:rPr>
        <w:t xml:space="preserve">     б) кедендiк құқық бұзушылықтарды жасаудың жаңа тәсiлдерi мен </w:t>
      </w:r>
    </w:p>
    <w:p>
      <w:pPr>
        <w:spacing w:after="0"/>
        <w:ind w:left="0"/>
        <w:jc w:val="both"/>
      </w:pPr>
      <w:r>
        <w:rPr>
          <w:rFonts w:ascii="Times New Roman"/>
          <w:b w:val="false"/>
          <w:i w:val="false"/>
          <w:color w:val="000000"/>
          <w:sz w:val="28"/>
        </w:rPr>
        <w:t>құралдары туралы;</w:t>
      </w:r>
    </w:p>
    <w:p>
      <w:pPr>
        <w:spacing w:after="0"/>
        <w:ind w:left="0"/>
        <w:jc w:val="both"/>
      </w:pPr>
      <w:r>
        <w:rPr>
          <w:rFonts w:ascii="Times New Roman"/>
          <w:b w:val="false"/>
          <w:i w:val="false"/>
          <w:color w:val="000000"/>
          <w:sz w:val="28"/>
        </w:rPr>
        <w:t xml:space="preserve">     в) екi Тарап үшiн өзара мүдделiлiктi бiлдiретiн басқа да кеден </w:t>
      </w:r>
    </w:p>
    <w:p>
      <w:pPr>
        <w:spacing w:after="0"/>
        <w:ind w:left="0"/>
        <w:jc w:val="both"/>
      </w:pPr>
      <w:r>
        <w:rPr>
          <w:rFonts w:ascii="Times New Roman"/>
          <w:b w:val="false"/>
          <w:i w:val="false"/>
          <w:color w:val="000000"/>
          <w:sz w:val="28"/>
        </w:rPr>
        <w:t>мәселелерi жөнiнде ақпарат алмасады.</w:t>
      </w:r>
    </w:p>
    <w:p>
      <w:pPr>
        <w:spacing w:after="0"/>
        <w:ind w:left="0"/>
        <w:jc w:val="both"/>
      </w:pPr>
      <w:r>
        <w:rPr>
          <w:rFonts w:ascii="Times New Roman"/>
          <w:b w:val="false"/>
          <w:i w:val="false"/>
          <w:color w:val="000000"/>
          <w:sz w:val="28"/>
        </w:rPr>
        <w:t>     2. Кеден қызметтерi кеден iсi саласында:</w:t>
      </w:r>
    </w:p>
    <w:p>
      <w:pPr>
        <w:spacing w:after="0"/>
        <w:ind w:left="0"/>
        <w:jc w:val="both"/>
      </w:pPr>
      <w:r>
        <w:rPr>
          <w:rFonts w:ascii="Times New Roman"/>
          <w:b w:val="false"/>
          <w:i w:val="false"/>
          <w:color w:val="000000"/>
          <w:sz w:val="28"/>
        </w:rPr>
        <w:t xml:space="preserve">     а) өзара мүдделiлiктi бiлдiретiн жағдайларда, сондай-ақ кеден </w:t>
      </w:r>
    </w:p>
    <w:p>
      <w:pPr>
        <w:spacing w:after="0"/>
        <w:ind w:left="0"/>
        <w:jc w:val="both"/>
      </w:pPr>
      <w:r>
        <w:rPr>
          <w:rFonts w:ascii="Times New Roman"/>
          <w:b w:val="false"/>
          <w:i w:val="false"/>
          <w:color w:val="000000"/>
          <w:sz w:val="28"/>
        </w:rPr>
        <w:t xml:space="preserve">қызметтерi қолданатын техникалық құралдармен таныстыру мақсатында </w:t>
      </w:r>
    </w:p>
    <w:p>
      <w:pPr>
        <w:spacing w:after="0"/>
        <w:ind w:left="0"/>
        <w:jc w:val="both"/>
      </w:pPr>
      <w:r>
        <w:rPr>
          <w:rFonts w:ascii="Times New Roman"/>
          <w:b w:val="false"/>
          <w:i w:val="false"/>
          <w:color w:val="000000"/>
          <w:sz w:val="28"/>
        </w:rPr>
        <w:t>қызметкерлер алмасуды;</w:t>
      </w:r>
    </w:p>
    <w:p>
      <w:pPr>
        <w:spacing w:after="0"/>
        <w:ind w:left="0"/>
        <w:jc w:val="both"/>
      </w:pPr>
      <w:r>
        <w:rPr>
          <w:rFonts w:ascii="Times New Roman"/>
          <w:b w:val="false"/>
          <w:i w:val="false"/>
          <w:color w:val="000000"/>
          <w:sz w:val="28"/>
        </w:rPr>
        <w:t>     б) қызметкерлердi оқытуды және олардың арнайы машықтарын жетiлдiрудi;</w:t>
      </w:r>
    </w:p>
    <w:p>
      <w:pPr>
        <w:spacing w:after="0"/>
        <w:ind w:left="0"/>
        <w:jc w:val="both"/>
      </w:pPr>
      <w:r>
        <w:rPr>
          <w:rFonts w:ascii="Times New Roman"/>
          <w:b w:val="false"/>
          <w:i w:val="false"/>
          <w:color w:val="000000"/>
          <w:sz w:val="28"/>
        </w:rPr>
        <w:t>     в) кеден мәселелерi бойынша сарапшылар алмасуды;</w:t>
      </w:r>
    </w:p>
    <w:p>
      <w:pPr>
        <w:spacing w:after="0"/>
        <w:ind w:left="0"/>
        <w:jc w:val="both"/>
      </w:pPr>
      <w:r>
        <w:rPr>
          <w:rFonts w:ascii="Times New Roman"/>
          <w:b w:val="false"/>
          <w:i w:val="false"/>
          <w:color w:val="000000"/>
          <w:sz w:val="28"/>
        </w:rPr>
        <w:t xml:space="preserve">     г) кеден мәселелерiне қатысты кәсiби, ғылыми және техникалық </w:t>
      </w:r>
    </w:p>
    <w:p>
      <w:pPr>
        <w:spacing w:after="0"/>
        <w:ind w:left="0"/>
        <w:jc w:val="both"/>
      </w:pPr>
      <w:r>
        <w:rPr>
          <w:rFonts w:ascii="Times New Roman"/>
          <w:b w:val="false"/>
          <w:i w:val="false"/>
          <w:color w:val="000000"/>
          <w:sz w:val="28"/>
        </w:rPr>
        <w:t>мәлiметтер алмасуды қоса алғанда, бiр-бiрiне көмек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Тергеу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Тарап мемлекетiнiң кеден қызметi келесi Тарап мемлекетi кеден қызметiнiң сұрау салуы бойынша осы Келiсiмнiң 2-бабының "б" және "в" тармақтарында көзделген мәселелер бойынша тексеру немесе тергеу жүргiзедi. Тексерудің немесе тергеудiң нәтижелерi осы Келiсiмнiң 6-бабының 1-тармағында көзделген тәртiпке сәйкес сұрау салушы кеден қызметiне хабарланады. </w:t>
      </w:r>
      <w:r>
        <w:br/>
      </w:r>
      <w:r>
        <w:rPr>
          <w:rFonts w:ascii="Times New Roman"/>
          <w:b w:val="false"/>
          <w:i w:val="false"/>
          <w:color w:val="000000"/>
          <w:sz w:val="28"/>
        </w:rPr>
        <w:t xml:space="preserve">
      2. Тексеру немесе тергеу сұрау салынған Тарап мемлекетiнiң аумағында қолданылып жүрген ұлттық заңдарға сәйкес жүргiзiледi. Сұрау салынған кеден қызметi тексерудi немесе тергеудi өз атынан әрекет ете отырып жүргiзедi. </w:t>
      </w:r>
      <w:r>
        <w:br/>
      </w:r>
      <w:r>
        <w:rPr>
          <w:rFonts w:ascii="Times New Roman"/>
          <w:b w:val="false"/>
          <w:i w:val="false"/>
          <w:color w:val="000000"/>
          <w:sz w:val="28"/>
        </w:rPr>
        <w:t xml:space="preserve">
      3. Сұрау салынған кеден қызметi сұрау салушы кеден қызметiнiң лауазымды тұлғаларына мұндай тексерулер мен тергеулерге қатысуға рұқсат ете алады. </w:t>
      </w:r>
      <w:r>
        <w:br/>
      </w:r>
      <w:r>
        <w:rPr>
          <w:rFonts w:ascii="Times New Roman"/>
          <w:b w:val="false"/>
          <w:i w:val="false"/>
          <w:color w:val="000000"/>
          <w:sz w:val="28"/>
        </w:rPr>
        <w:t xml:space="preserve">
      4. Бiр Тарап мемлекетiнiң лауазымды тұлғаларының осы Келiсiмде көзделген жағдайларда екiншi Тарап мемлекетiнiң аумағында болған кезеңде өздерiнiң ресми өкiлеттiктерi құжатпен расталған болуы және нысанды киiм кимеуi әрi қаруы болмауы тиiс.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Сарапшылар мен куәгерлер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бiр Тарап мемлекетiнің сот немесе әкiмшiлiк органдары қаралатын құқық бұзушылықтарға байланысты тиiстi сұрау салатын болса, онда екiншi Тарап мемлекетiнiң кеден қызметi өз қызметкерлерiне осындай соттық немесе әкiмшiлiк талқыларға куәгерлер мен сарапшылар ретiнде қатысуға уәкiлеттiк бере алады. Бұл қызметкерлер өздерiнiң қызметтiк мiндеттерiн атқару кезiнде анықталған фактiлер бойынша айғақтама немесе қорытынды бередi. Соттық немесе әкiмшiлiк талқыларға қатысу туралы сұрау салуда сұрау салушы кеден қызметiнiң қызметкерi қандай iс бойынша және кiм ретiнде қатысатыны көрсетiлуi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Сұрау салулардың нысаны мен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9-бабының 1-тармағында көзделген сұрау салу жазбаша нысанда жолданады және сұрау салушы Тарап мемлекетiнiң ресми тiлiнде, орыс тiлiнде не сұрау салушы Тарап мемлекетiнiң кеден қызметi үшiн қолданымды өзге тiлде жасалады. Сұрау салуды орындау үшiн қажет құжаттар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түпнұсқаларында, ресми куәландырылған көшiрмелерiнде немесе </w:t>
      </w:r>
    </w:p>
    <w:p>
      <w:pPr>
        <w:spacing w:after="0"/>
        <w:ind w:left="0"/>
        <w:jc w:val="both"/>
      </w:pPr>
      <w:r>
        <w:rPr>
          <w:rFonts w:ascii="Times New Roman"/>
          <w:b w:val="false"/>
          <w:i w:val="false"/>
          <w:color w:val="000000"/>
          <w:sz w:val="28"/>
        </w:rPr>
        <w:t>фотокөшiрмелерде қоса берілуi тиiс.</w:t>
      </w:r>
    </w:p>
    <w:p>
      <w:pPr>
        <w:spacing w:after="0"/>
        <w:ind w:left="0"/>
        <w:jc w:val="both"/>
      </w:pPr>
      <w:r>
        <w:rPr>
          <w:rFonts w:ascii="Times New Roman"/>
          <w:b w:val="false"/>
          <w:i w:val="false"/>
          <w:color w:val="000000"/>
          <w:sz w:val="28"/>
        </w:rPr>
        <w:t>     2. Сұрау салу мынадай деректердi:</w:t>
      </w:r>
    </w:p>
    <w:p>
      <w:pPr>
        <w:spacing w:after="0"/>
        <w:ind w:left="0"/>
        <w:jc w:val="both"/>
      </w:pPr>
      <w:r>
        <w:rPr>
          <w:rFonts w:ascii="Times New Roman"/>
          <w:b w:val="false"/>
          <w:i w:val="false"/>
          <w:color w:val="000000"/>
          <w:sz w:val="28"/>
        </w:rPr>
        <w:t>     а) мүдделерi сұрау салудың негiзiнде жатқан кеден органының атауын;</w:t>
      </w:r>
    </w:p>
    <w:p>
      <w:pPr>
        <w:spacing w:after="0"/>
        <w:ind w:left="0"/>
        <w:jc w:val="both"/>
      </w:pPr>
      <w:r>
        <w:rPr>
          <w:rFonts w:ascii="Times New Roman"/>
          <w:b w:val="false"/>
          <w:i w:val="false"/>
          <w:color w:val="000000"/>
          <w:sz w:val="28"/>
        </w:rPr>
        <w:t xml:space="preserve">     б) сұрау салудың нысаны мен себебiн; </w:t>
      </w:r>
    </w:p>
    <w:p>
      <w:pPr>
        <w:spacing w:after="0"/>
        <w:ind w:left="0"/>
        <w:jc w:val="both"/>
      </w:pPr>
      <w:r>
        <w:rPr>
          <w:rFonts w:ascii="Times New Roman"/>
          <w:b w:val="false"/>
          <w:i w:val="false"/>
          <w:color w:val="000000"/>
          <w:sz w:val="28"/>
        </w:rPr>
        <w:t>     в) рәсімнің түрін;</w:t>
      </w:r>
    </w:p>
    <w:p>
      <w:pPr>
        <w:spacing w:after="0"/>
        <w:ind w:left="0"/>
        <w:jc w:val="both"/>
      </w:pPr>
      <w:r>
        <w:rPr>
          <w:rFonts w:ascii="Times New Roman"/>
          <w:b w:val="false"/>
          <w:i w:val="false"/>
          <w:color w:val="000000"/>
          <w:sz w:val="28"/>
        </w:rPr>
        <w:t xml:space="preserve">     г) рәсiмге қатысушылардың аты-жөндерiн, мекен-жайларын және олар </w:t>
      </w:r>
    </w:p>
    <w:p>
      <w:pPr>
        <w:spacing w:after="0"/>
        <w:ind w:left="0"/>
        <w:jc w:val="both"/>
      </w:pPr>
      <w:r>
        <w:rPr>
          <w:rFonts w:ascii="Times New Roman"/>
          <w:b w:val="false"/>
          <w:i w:val="false"/>
          <w:color w:val="000000"/>
          <w:sz w:val="28"/>
        </w:rPr>
        <w:t>туралы басқа да деректердi;</w:t>
      </w:r>
    </w:p>
    <w:p>
      <w:pPr>
        <w:spacing w:after="0"/>
        <w:ind w:left="0"/>
        <w:jc w:val="both"/>
      </w:pPr>
      <w:r>
        <w:rPr>
          <w:rFonts w:ascii="Times New Roman"/>
          <w:b w:val="false"/>
          <w:i w:val="false"/>
          <w:color w:val="000000"/>
          <w:sz w:val="28"/>
        </w:rPr>
        <w:t xml:space="preserve">     д) iстiң мәнiнiң қысқаша сипаттамасын және оның заңдық бiлiктiлiгiн </w:t>
      </w:r>
    </w:p>
    <w:p>
      <w:pPr>
        <w:spacing w:after="0"/>
        <w:ind w:left="0"/>
        <w:jc w:val="both"/>
      </w:pPr>
      <w:r>
        <w:rPr>
          <w:rFonts w:ascii="Times New Roman"/>
          <w:b w:val="false"/>
          <w:i w:val="false"/>
          <w:color w:val="000000"/>
          <w:sz w:val="28"/>
        </w:rPr>
        <w:t>қамтуы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Сұрау салуларды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қызметтерi өз Тарабының заңдарына сәйкес өз </w:t>
      </w:r>
    </w:p>
    <w:p>
      <w:pPr>
        <w:spacing w:after="0"/>
        <w:ind w:left="0"/>
        <w:jc w:val="both"/>
      </w:pPr>
      <w:r>
        <w:rPr>
          <w:rFonts w:ascii="Times New Roman"/>
          <w:b w:val="false"/>
          <w:i w:val="false"/>
          <w:color w:val="000000"/>
          <w:sz w:val="28"/>
        </w:rPr>
        <w:t>құзыретiнiң шегiнде сұрау салуларды орындауда бiр-бiрiне жәрдем көрсетедi.</w:t>
      </w:r>
    </w:p>
    <w:p>
      <w:pPr>
        <w:spacing w:after="0"/>
        <w:ind w:left="0"/>
        <w:jc w:val="both"/>
      </w:pPr>
      <w:r>
        <w:rPr>
          <w:rFonts w:ascii="Times New Roman"/>
          <w:b w:val="false"/>
          <w:i w:val="false"/>
          <w:color w:val="000000"/>
          <w:sz w:val="28"/>
        </w:rPr>
        <w:t xml:space="preserve">     2. Егер оны орындау сұрау салынатын Тарап мемлекетiнiң егемендiгiне, </w:t>
      </w:r>
    </w:p>
    <w:p>
      <w:pPr>
        <w:spacing w:after="0"/>
        <w:ind w:left="0"/>
        <w:jc w:val="both"/>
      </w:pPr>
      <w:r>
        <w:rPr>
          <w:rFonts w:ascii="Times New Roman"/>
          <w:b w:val="false"/>
          <w:i w:val="false"/>
          <w:color w:val="000000"/>
          <w:sz w:val="28"/>
        </w:rPr>
        <w:t xml:space="preserve">қауiпсiздiгiне залал келтiретiн, не ұлттық заңдарына немесе халықаралық </w:t>
      </w:r>
    </w:p>
    <w:p>
      <w:pPr>
        <w:spacing w:after="0"/>
        <w:ind w:left="0"/>
        <w:jc w:val="both"/>
      </w:pPr>
      <w:r>
        <w:rPr>
          <w:rFonts w:ascii="Times New Roman"/>
          <w:b w:val="false"/>
          <w:i w:val="false"/>
          <w:color w:val="000000"/>
          <w:sz w:val="28"/>
        </w:rPr>
        <w:t>мiндеттемелерiне қайшы келетiн болса сұрау салуды орындаудан бас тартылады.</w:t>
      </w:r>
    </w:p>
    <w:p>
      <w:pPr>
        <w:spacing w:after="0"/>
        <w:ind w:left="0"/>
        <w:jc w:val="both"/>
      </w:pPr>
      <w:r>
        <w:rPr>
          <w:rFonts w:ascii="Times New Roman"/>
          <w:b w:val="false"/>
          <w:i w:val="false"/>
          <w:color w:val="000000"/>
          <w:sz w:val="28"/>
        </w:rPr>
        <w:t xml:space="preserve">     3. Сұрау салушы кеден қызметiне сұрау салуды орындаудан бас тартылуы </w:t>
      </w:r>
    </w:p>
    <w:p>
      <w:pPr>
        <w:spacing w:after="0"/>
        <w:ind w:left="0"/>
        <w:jc w:val="both"/>
      </w:pPr>
      <w:r>
        <w:rPr>
          <w:rFonts w:ascii="Times New Roman"/>
          <w:b w:val="false"/>
          <w:i w:val="false"/>
          <w:color w:val="000000"/>
          <w:sz w:val="28"/>
        </w:rPr>
        <w:t xml:space="preserve">туралы, сондай-ақ бас тартудың себептерi туралы жазбаша нысанда дереу </w:t>
      </w:r>
    </w:p>
    <w:p>
      <w:pPr>
        <w:spacing w:after="0"/>
        <w:ind w:left="0"/>
        <w:jc w:val="both"/>
      </w:pPr>
      <w:r>
        <w:rPr>
          <w:rFonts w:ascii="Times New Roman"/>
          <w:b w:val="false"/>
          <w:i w:val="false"/>
          <w:color w:val="000000"/>
          <w:sz w:val="28"/>
        </w:rPr>
        <w:t>хабарланады.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бап</w:t>
      </w:r>
    </w:p>
    <w:p>
      <w:pPr>
        <w:spacing w:after="0"/>
        <w:ind w:left="0"/>
        <w:jc w:val="both"/>
      </w:pPr>
      <w:r>
        <w:rPr>
          <w:rFonts w:ascii="Times New Roman"/>
          <w:b w:val="false"/>
          <w:i w:val="false"/>
          <w:color w:val="000000"/>
          <w:sz w:val="28"/>
        </w:rPr>
        <w:t>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Сұрау салу бойынша түпнұсқа құжаттарды беру ресми куәландырылған </w:t>
      </w:r>
    </w:p>
    <w:p>
      <w:pPr>
        <w:spacing w:after="0"/>
        <w:ind w:left="0"/>
        <w:jc w:val="both"/>
      </w:pPr>
      <w:r>
        <w:rPr>
          <w:rFonts w:ascii="Times New Roman"/>
          <w:b w:val="false"/>
          <w:i w:val="false"/>
          <w:color w:val="000000"/>
          <w:sz w:val="28"/>
        </w:rPr>
        <w:t xml:space="preserve">көшiрмелер мен фотокөшiрмелер жеткiлiксiз болған жағдайларда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xml:space="preserve">     2. Түпнұсқа құжаттар мүмкiндiгiнше қысқа мерзiмде сұрау салынған </w:t>
      </w:r>
    </w:p>
    <w:p>
      <w:pPr>
        <w:spacing w:after="0"/>
        <w:ind w:left="0"/>
        <w:jc w:val="both"/>
      </w:pPr>
      <w:r>
        <w:rPr>
          <w:rFonts w:ascii="Times New Roman"/>
          <w:b w:val="false"/>
          <w:i w:val="false"/>
          <w:color w:val="000000"/>
          <w:sz w:val="28"/>
        </w:rPr>
        <w:t>кеден қызметiне қайтарылуы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баптың ережелерiн қолдану кезiнде сұрау салынған Тарап мемлекетiнiң немесе осы Келiсiмнiң қатысушысы болып табылмайтын мемлекеттiң құқықтары мен заңды мүдделерiне нұқсан келтiрілмеуi тиiс.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Алынған мәлiметтер мен құжаттарды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қызметтерi осы Келiсiмге сәйкес алынған мәлiметтер мен құжаттарды тексерулер мен тергеулердi жүргiзу кезiнде өз хаттамаларында, хабарларында және өзге де материалдарда, қаралатын кедендiк құқық бұзушылықтарға байланысты сот немесе әкiмшiлiк талқыларында дәлелдеме ретiнде пайдалана алады. Осы мәлiметтерге сот немесе әкiмшiлiк талқыларында баға беру сұрау салушы Тарап мемлекетiнiң ұлттық заңдарына сәйкес жүргiзiледi. </w:t>
      </w:r>
      <w:r>
        <w:br/>
      </w:r>
      <w:r>
        <w:rPr>
          <w:rFonts w:ascii="Times New Roman"/>
          <w:b w:val="false"/>
          <w:i w:val="false"/>
          <w:color w:val="000000"/>
          <w:sz w:val="28"/>
        </w:rPr>
        <w:t xml:space="preserve">
      2. Сұрау салу бойынша берiлген мәлiметтер, хабарлар және құжаттар тек осы Келiсiмдi орындау мақсатында ғана пайдаланылады және оларды берген кеден қызметiнiң жазбаша келiсiмiнсiз кiмге де болмасын берiлмейдi немесе өзге мақсаттар үшiн пайдаланылмайды. </w:t>
      </w:r>
      <w:r>
        <w:br/>
      </w:r>
      <w:r>
        <w:rPr>
          <w:rFonts w:ascii="Times New Roman"/>
          <w:b w:val="false"/>
          <w:i w:val="false"/>
          <w:color w:val="000000"/>
          <w:sz w:val="28"/>
        </w:rPr>
        <w:t xml:space="preserve">
      3. Осы баптың 2-тармағының ережелерi есiрткi құралдарының, психотроптық заттардың және прекурсорлардың заңсыз айналымына байланысты тәртiп бұзушылықтар туралы материалдарға қатысты емес. Мұндай ақпарат белгiленген мерзiмдерде есiрткiлердiң заңсыз айналымына қарсы күреспен айналысатын мемлекеттiк органдарға берiлуi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бап </w:t>
      </w:r>
      <w:r>
        <w:br/>
      </w:r>
      <w:r>
        <w:rPr>
          <w:rFonts w:ascii="Times New Roman"/>
          <w:b w:val="false"/>
          <w:i w:val="false"/>
          <w:color w:val="000000"/>
          <w:sz w:val="28"/>
        </w:rPr>
        <w:t xml:space="preserve">
                         Құпиялылық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ережелерiне сәйкес алынған кез-келген ақпаратқа, құжаттарға немесе мәлiметтерге алушы елде оның өз аумағында алынған бұл елдiң осындай ақпараты, құжаттары немесе мәлiметтерi сияқты жариялаудан қорғау дәрежесi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бап </w:t>
      </w:r>
      <w:r>
        <w:br/>
      </w:r>
      <w:r>
        <w:rPr>
          <w:rFonts w:ascii="Times New Roman"/>
          <w:b w:val="false"/>
          <w:i w:val="false"/>
          <w:color w:val="000000"/>
          <w:sz w:val="28"/>
        </w:rPr>
        <w:t xml:space="preserve">
                     Шығыстарды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салушы кеден қызметi сұрау салынған кеден қызметiнде жұмыс iстемейтiн сарапшылар мен аудармашылардың еңбегiне ақы төлеуге байланысты осы Келiсiмдi орындау мақсатында орын алған шығыстарды сұрау салынған кеден қызметiне өтейдi. </w:t>
      </w:r>
      <w:r>
        <w:br/>
      </w:r>
      <w:r>
        <w:rPr>
          <w:rFonts w:ascii="Times New Roman"/>
          <w:b w:val="false"/>
          <w:i w:val="false"/>
          <w:color w:val="000000"/>
          <w:sz w:val="28"/>
        </w:rPr>
        <w:t xml:space="preserve">
      2. Осы Келiсiмнiң 8-бабының ережелерiн орындауға байланысты </w:t>
      </w:r>
    </w:p>
    <w:bookmarkEnd w:id="8"/>
    <w:bookmarkStart w:name="z2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шығыстарды өтеу Тараптар мемлекеттерiнiң кеден қызметтерi арасындағы жеке </w:t>
      </w:r>
    </w:p>
    <w:p>
      <w:pPr>
        <w:spacing w:after="0"/>
        <w:ind w:left="0"/>
        <w:jc w:val="both"/>
      </w:pPr>
      <w:r>
        <w:rPr>
          <w:rFonts w:ascii="Times New Roman"/>
          <w:b w:val="false"/>
          <w:i w:val="false"/>
          <w:color w:val="000000"/>
          <w:sz w:val="28"/>
        </w:rPr>
        <w:t>уағдаластықтың нысанасы болуы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 бап</w:t>
      </w:r>
    </w:p>
    <w:p>
      <w:pPr>
        <w:spacing w:after="0"/>
        <w:ind w:left="0"/>
        <w:jc w:val="both"/>
      </w:pPr>
      <w:r>
        <w:rPr>
          <w:rFonts w:ascii="Times New Roman"/>
          <w:b w:val="false"/>
          <w:i w:val="false"/>
          <w:color w:val="000000"/>
          <w:sz w:val="28"/>
        </w:rPr>
        <w:t>      Өзгерiстер мен толықтырулар енгiзудiң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келiсуi бойынша осы Келiсiмге өзгерiстер мен толықтырулар </w:t>
      </w:r>
    </w:p>
    <w:p>
      <w:pPr>
        <w:spacing w:after="0"/>
        <w:ind w:left="0"/>
        <w:jc w:val="both"/>
      </w:pPr>
      <w:r>
        <w:rPr>
          <w:rFonts w:ascii="Times New Roman"/>
          <w:b w:val="false"/>
          <w:i w:val="false"/>
          <w:color w:val="000000"/>
          <w:sz w:val="28"/>
        </w:rPr>
        <w:t xml:space="preserve">енгiзiлуi мүмкiн. Өзгерiстер мен толықтырулар осы Келiсiмнiң ажырамас </w:t>
      </w:r>
    </w:p>
    <w:p>
      <w:pPr>
        <w:spacing w:after="0"/>
        <w:ind w:left="0"/>
        <w:jc w:val="both"/>
      </w:pPr>
      <w:r>
        <w:rPr>
          <w:rFonts w:ascii="Times New Roman"/>
          <w:b w:val="false"/>
          <w:i w:val="false"/>
          <w:color w:val="000000"/>
          <w:sz w:val="28"/>
        </w:rPr>
        <w:t xml:space="preserve">бөлiгi болып табылатын жеке хаттамалармен ресiмделедi және осы Келiсiмнiң </w:t>
      </w:r>
    </w:p>
    <w:p>
      <w:pPr>
        <w:spacing w:after="0"/>
        <w:ind w:left="0"/>
        <w:jc w:val="both"/>
      </w:pPr>
      <w:r>
        <w:rPr>
          <w:rFonts w:ascii="Times New Roman"/>
          <w:b w:val="false"/>
          <w:i w:val="false"/>
          <w:color w:val="000000"/>
          <w:sz w:val="28"/>
        </w:rPr>
        <w:t>19-бабында белгiленген тәртiппен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 бап</w:t>
      </w:r>
    </w:p>
    <w:p>
      <w:pPr>
        <w:spacing w:after="0"/>
        <w:ind w:left="0"/>
        <w:jc w:val="both"/>
      </w:pPr>
      <w:r>
        <w:rPr>
          <w:rFonts w:ascii="Times New Roman"/>
          <w:b w:val="false"/>
          <w:i w:val="false"/>
          <w:color w:val="000000"/>
          <w:sz w:val="28"/>
        </w:rPr>
        <w:t>                  Даулы мәселелердi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пайымдауға байланысты Тараптардың арасында </w:t>
      </w:r>
    </w:p>
    <w:p>
      <w:pPr>
        <w:spacing w:after="0"/>
        <w:ind w:left="0"/>
        <w:jc w:val="both"/>
      </w:pPr>
      <w:r>
        <w:rPr>
          <w:rFonts w:ascii="Times New Roman"/>
          <w:b w:val="false"/>
          <w:i w:val="false"/>
          <w:color w:val="000000"/>
          <w:sz w:val="28"/>
        </w:rPr>
        <w:t xml:space="preserve">пайда болған барлық даулы мәселелер консультациялар мен келiссөздер </w:t>
      </w:r>
    </w:p>
    <w:p>
      <w:pPr>
        <w:spacing w:after="0"/>
        <w:ind w:left="0"/>
        <w:jc w:val="both"/>
      </w:pPr>
      <w:r>
        <w:rPr>
          <w:rFonts w:ascii="Times New Roman"/>
          <w:b w:val="false"/>
          <w:i w:val="false"/>
          <w:color w:val="000000"/>
          <w:sz w:val="28"/>
        </w:rPr>
        <w:t>жолымен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 бап</w:t>
      </w:r>
    </w:p>
    <w:p>
      <w:pPr>
        <w:spacing w:after="0"/>
        <w:ind w:left="0"/>
        <w:jc w:val="both"/>
      </w:pPr>
      <w:r>
        <w:rPr>
          <w:rFonts w:ascii="Times New Roman"/>
          <w:b w:val="false"/>
          <w:i w:val="false"/>
          <w:color w:val="000000"/>
          <w:sz w:val="28"/>
        </w:rPr>
        <w:t>                     Келiсiмдi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Келiсiмде көзделген ынтымақтастық тiкелей кеден қызметтерiнiң </w:t>
      </w:r>
    </w:p>
    <w:p>
      <w:pPr>
        <w:spacing w:after="0"/>
        <w:ind w:left="0"/>
        <w:jc w:val="both"/>
      </w:pPr>
      <w:r>
        <w:rPr>
          <w:rFonts w:ascii="Times New Roman"/>
          <w:b w:val="false"/>
          <w:i w:val="false"/>
          <w:color w:val="000000"/>
          <w:sz w:val="28"/>
        </w:rPr>
        <w:t>арасында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Кеден қызметтерi өз құзыретiнiң шеңберiнде осы Келiсiмдi орындау үшiн қажеттi нормативтiк құқықтық актiлер шығарады. </w:t>
      </w:r>
      <w:r>
        <w:br/>
      </w:r>
      <w:r>
        <w:rPr>
          <w:rFonts w:ascii="Times New Roman"/>
          <w:b w:val="false"/>
          <w:i w:val="false"/>
          <w:color w:val="000000"/>
          <w:sz w:val="28"/>
        </w:rPr>
        <w:t xml:space="preserve">
      3. Осы Келiсiмдi орындау үшiн Тараптар мемлекеттерiнiң кеден қызметтерi өз құзыреттерiнiң шеңберiнде екi жақты кеден қатынастарының бүкiл кешенi бойынша жекелеген келiсiмдер жасаса алады. </w:t>
      </w:r>
      <w:r>
        <w:br/>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ережелері басқа халықаралық шарттарға сәйкес </w:t>
      </w:r>
    </w:p>
    <w:bookmarkEnd w:id="10"/>
    <w:bookmarkStart w:name="z2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Тараптар мемлекеттері қабылдаған міндеттемелерді қозғамайды.</w:t>
      </w:r>
    </w:p>
    <w:p>
      <w:pPr>
        <w:spacing w:after="0"/>
        <w:ind w:left="0"/>
        <w:jc w:val="both"/>
      </w:pPr>
      <w:r>
        <w:rPr>
          <w:rFonts w:ascii="Times New Roman"/>
          <w:b w:val="false"/>
          <w:i w:val="false"/>
          <w:color w:val="000000"/>
          <w:sz w:val="28"/>
        </w:rPr>
        <w:t xml:space="preserve">     2. Осы Келісім қол қойылған сәттен бастап күшіне енеді және бес жыл </w:t>
      </w:r>
    </w:p>
    <w:p>
      <w:pPr>
        <w:spacing w:after="0"/>
        <w:ind w:left="0"/>
        <w:jc w:val="both"/>
      </w:pPr>
      <w:r>
        <w:rPr>
          <w:rFonts w:ascii="Times New Roman"/>
          <w:b w:val="false"/>
          <w:i w:val="false"/>
          <w:color w:val="000000"/>
          <w:sz w:val="28"/>
        </w:rPr>
        <w:t xml:space="preserve">бойы қолданылады, одан кейін ол, егер Тараптардың бірде бірі тиісті мерзім </w:t>
      </w:r>
    </w:p>
    <w:p>
      <w:pPr>
        <w:spacing w:after="0"/>
        <w:ind w:left="0"/>
        <w:jc w:val="both"/>
      </w:pPr>
      <w:r>
        <w:rPr>
          <w:rFonts w:ascii="Times New Roman"/>
          <w:b w:val="false"/>
          <w:i w:val="false"/>
          <w:color w:val="000000"/>
          <w:sz w:val="28"/>
        </w:rPr>
        <w:t xml:space="preserve">аяқталғанға дейін алты ай қалғанда оның қолданылуын тоқтату туралы өзінің </w:t>
      </w:r>
    </w:p>
    <w:p>
      <w:pPr>
        <w:spacing w:after="0"/>
        <w:ind w:left="0"/>
        <w:jc w:val="both"/>
      </w:pPr>
      <w:r>
        <w:rPr>
          <w:rFonts w:ascii="Times New Roman"/>
          <w:b w:val="false"/>
          <w:i w:val="false"/>
          <w:color w:val="000000"/>
          <w:sz w:val="28"/>
        </w:rPr>
        <w:t xml:space="preserve">тілегі туралы жазбаша нысанда мәлімдемесе, автоматты түрде келесі бес </w:t>
      </w:r>
    </w:p>
    <w:p>
      <w:pPr>
        <w:spacing w:after="0"/>
        <w:ind w:left="0"/>
        <w:jc w:val="both"/>
      </w:pPr>
      <w:r>
        <w:rPr>
          <w:rFonts w:ascii="Times New Roman"/>
          <w:b w:val="false"/>
          <w:i w:val="false"/>
          <w:color w:val="000000"/>
          <w:sz w:val="28"/>
        </w:rPr>
        <w:t>жылға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қаласында 199  жылғы  "__"___________ қазақ, армян және </w:t>
      </w:r>
    </w:p>
    <w:p>
      <w:pPr>
        <w:spacing w:after="0"/>
        <w:ind w:left="0"/>
        <w:jc w:val="both"/>
      </w:pPr>
      <w:r>
        <w:rPr>
          <w:rFonts w:ascii="Times New Roman"/>
          <w:b w:val="false"/>
          <w:i w:val="false"/>
          <w:color w:val="000000"/>
          <w:sz w:val="28"/>
        </w:rPr>
        <w:t xml:space="preserve">орыс тілдерінде екі данада жасалды, әрі барлық мәтіндер бірдей болып </w:t>
      </w:r>
    </w:p>
    <w:p>
      <w:pPr>
        <w:spacing w:after="0"/>
        <w:ind w:left="0"/>
        <w:jc w:val="both"/>
      </w:pPr>
      <w:r>
        <w:rPr>
          <w:rFonts w:ascii="Times New Roman"/>
          <w:b w:val="false"/>
          <w:i w:val="false"/>
          <w:color w:val="000000"/>
          <w:sz w:val="28"/>
        </w:rPr>
        <w:t xml:space="preserve">табылады. Осы Келісімнің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орыс тіліндегі мәтін негізге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Армения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