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717a" w14:textId="9037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 өндіруді, алкоголь өнімін (сырадан басқа) сақтау мен көтерме сатуды, сондай-ақ алкоголь (сырадан басқа) өнімімен бөлшек сауда жасауды лицензиялаудың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27 тамыздағы N 1258 қаулысы. Күші жойылды - ҚР Үкіметінің 2007 жылғы 23 тамыздағы N 733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23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жиырма бір күн мерзім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Тақырыбында және мәтiнi бойынша "этил спиртiн сақтау мен сатуды," деген сөздер алынып тасталды - 2004.08.13. N 860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"Этил спирті мен алкоголь өнімінің өндірілуін және айналымын мемлекеттік реттеу туралы" Қазақстан Республикасының 1999 жылғы 16 шілдедегі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Қоса беріліп отырған Этил спирті мен алкоголь өнімін өндіруді, алкоголь өнімін (сырадан басқа) сақтау мен көтерме сатуды, сондай-ақ алкоголь (сырадан басқа) өнімімен бөлшек сауда жасауды лицензиялаудың тәртібі бекітілсін.
</w:t>
      </w:r>
      <w:r>
        <w:br/>
      </w:r>
      <w:r>
        <w:rPr>
          <w:rFonts w:ascii="Times New Roman"/>
          <w:b w:val="false"/>
          <w:i w:val="false"/>
          <w:color w:val="000000"/>
          <w:sz w:val="28"/>
        </w:rPr>
        <w:t>
      2.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1999 жылғы "27 "тамыздағы 
</w:t>
      </w:r>
      <w:r>
        <w:br/>
      </w:r>
      <w:r>
        <w:rPr>
          <w:rFonts w:ascii="Times New Roman"/>
          <w:b w:val="false"/>
          <w:i w:val="false"/>
          <w:color w:val="000000"/>
          <w:sz w:val="28"/>
        </w:rPr>
        <w:t>
N 1258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Этил спиртi мен алкоголь өнiмін өндiрудi, алкоголь өнiмін (сырадан басқа) сақтау мен көтерме сатуды, сондай-ақ алкоголь (сырадан басқа) өнiмiмен бөлшек сауда жасауды лицензиялаудың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Тақырыбында және мәтiнi бойынша "этил спиртiн сақтау мен сатуды", "этил спиртiн сақтау мен сатуға", "этил спиртiн сақтау мен сату" деген сөздер алынып тасталды - ҚР Үкіметінің 2004.08.13. N 860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Тәртiп "Этил спиртi мен алкоголь өнiмiнiң өндiрiлуi мен айналымын мемлекеттiк реттеу туралы" Қазақстан Республикасының 1999 жылғы 16 шiлдедегi Заңына, Қазақстан Республикасы Президентiнiң "Лицензиялау туралы" 1995 жылғы 17 сәуiрдегi N 2200  заң күшi бар 
</w:t>
      </w:r>
      <w:r>
        <w:rPr>
          <w:rFonts w:ascii="Times New Roman"/>
          <w:b w:val="false"/>
          <w:i w:val="false"/>
          <w:color w:val="000000"/>
          <w:sz w:val="28"/>
        </w:rPr>
        <w:t xml:space="preserve"> Жарлығына </w:t>
      </w:r>
      <w:r>
        <w:rPr>
          <w:rFonts w:ascii="Times New Roman"/>
          <w:b w:val="false"/>
          <w:i w:val="false"/>
          <w:color w:val="000000"/>
          <w:sz w:val="28"/>
        </w:rPr>
        <w:t>
 сәйкес әзiрлендi және этил спиртi мен алкоголь өнiмінің өндiрiлуi мен айналымын мемлекеттiк реттеудi қамтамасыз етуге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Тәртiп заңды және жеке тұлғаларға этил спиртi мен алкоголь өнiмiн өндiруге, алкоголь өнiмiн (сырадан басқа) сақтау мен көтерме, бөлшек сатуға байланысты лицензиялық қызметпен айналысу құқығына лицензиялар берудiң ретiн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Этил спиртi мен алкоголь өнiмiн өндiру мен айналымын мемлекеттiк реттеу саласындағы уәкілеттік берiлген мемлекеттiк орган бекiткен құжаттарға сәйкес алкоголь өнiмiн қойма үй-жайларынан шектеусiз көлемде босату алкоголь өнiмiн көтерме сату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Алкоголь өнiмiн (сырадан басқа) сауда залымен жабдықталған стационарлық үй-жайларда, сондай-ақ стационарлық үй-жайлардың жанындағы жазғы алаңшаларда және фискальдық жады бар бақылау-касса аппаратымен жарақталған стационарлық үй-жайларда жүзеге асырылатын тұтыну немесе коммерциялық мақсатта пайдалану үшін алкоголь өнiмiн сату бөлшек сауда жасау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 қызметтiң мынадай түрлерінің әрбiрiне беріледi. 
</w:t>
      </w:r>
      <w:r>
        <w:br/>
      </w:r>
      <w:r>
        <w:rPr>
          <w:rFonts w:ascii="Times New Roman"/>
          <w:b w:val="false"/>
          <w:i w:val="false"/>
          <w:color w:val="000000"/>
          <w:sz w:val="28"/>
        </w:rPr>
        <w:t>
      1) этил спиртiн өндiру; 
</w:t>
      </w:r>
      <w:r>
        <w:br/>
      </w:r>
      <w:r>
        <w:rPr>
          <w:rFonts w:ascii="Times New Roman"/>
          <w:b w:val="false"/>
          <w:i w:val="false"/>
          <w:color w:val="000000"/>
          <w:sz w:val="28"/>
        </w:rPr>
        <w:t>
      2) алкоголь өнiмiн өндiру;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алкоголь өнімін (сырадан басқа) сақтау және көтерме сату; 
</w:t>
      </w:r>
      <w:r>
        <w:br/>
      </w:r>
      <w:r>
        <w:rPr>
          <w:rFonts w:ascii="Times New Roman"/>
          <w:b w:val="false"/>
          <w:i w:val="false"/>
          <w:color w:val="000000"/>
          <w:sz w:val="28"/>
        </w:rPr>
        <w:t>
      5) алкоголь өнiмiмен (сырадан басқа) бөлшек сауда жасау. 
</w:t>
      </w:r>
    </w:p>
    <w:p>
      <w:pPr>
        <w:spacing w:after="0"/>
        <w:ind w:left="0"/>
        <w:jc w:val="both"/>
      </w:pPr>
      <w:r>
        <w:rPr>
          <w:rFonts w:ascii="Times New Roman"/>
          <w:b w:val="false"/>
          <w:i w:val="false"/>
          <w:color w:val="000000"/>
          <w:sz w:val="28"/>
        </w:rPr>
        <w:t>
      Лицензиялауға сондай-ақ лицензиялау тәртібі бөлек нормативтік-құқықтық актімен айқындалатын этил спирті мен алкоголь өнімінің импорты жөніндегі қызмет те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Лицензияны: 
</w:t>
      </w:r>
      <w:r>
        <w:br/>
      </w:r>
      <w:r>
        <w:rPr>
          <w:rFonts w:ascii="Times New Roman"/>
          <w:b w:val="false"/>
          <w:i w:val="false"/>
          <w:color w:val="000000"/>
          <w:sz w:val="28"/>
        </w:rPr>
        <w:t>
      1) этил спиртi мен алкоголь өнiмiн өндiру мен айналымын мемлекеттiк реттеу саласындағы уәкiлеттiк берiлген мемлекеттiк орган осы Тәртiптiң 5-тармағының 1)-2) тармақшаларында көрсетілген қызметтiң түрлеріне;
</w:t>
      </w:r>
      <w:r>
        <w:br/>
      </w:r>
      <w:r>
        <w:rPr>
          <w:rFonts w:ascii="Times New Roman"/>
          <w:b w:val="false"/>
          <w:i w:val="false"/>
          <w:color w:val="000000"/>
          <w:sz w:val="28"/>
        </w:rPr>
        <w:t>
      2) осы Ереженiң 5-тармағының 4)-5) тармақшаларында көрсетiлген қызмет түрлерiне жергiлiктi атқарушы органдар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 енгізілді - ҚР Үкіметінің 2004.08.13. N 860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Лицензиялық алымның мөлшерiн Қазақстан Республикасының Yкiметi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Лицензияның формасын Қазақстан Республикасының Yкiметi белгiлейдi. Лицензия бланкiсi қатаң есептiк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Лицензияны берудiң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Лицензия алу үшiн мынадай құжаттар қажет:
</w:t>
      </w:r>
      <w:r>
        <w:br/>
      </w:r>
      <w:r>
        <w:rPr>
          <w:rFonts w:ascii="Times New Roman"/>
          <w:b w:val="false"/>
          <w:i w:val="false"/>
          <w:color w:val="000000"/>
          <w:sz w:val="28"/>
        </w:rPr>
        <w:t>
      1) белгiленген үлгідегi өтiнiш;
</w:t>
      </w:r>
      <w:r>
        <w:br/>
      </w:r>
      <w:r>
        <w:rPr>
          <w:rFonts w:ascii="Times New Roman"/>
          <w:b w:val="false"/>
          <w:i w:val="false"/>
          <w:color w:val="000000"/>
          <w:sz w:val="28"/>
        </w:rPr>
        <w:t>
      2) мемлекеттiк тiркелгенi туралы куәлiк (заңды тұлғалар үшін); 
</w:t>
      </w:r>
      <w:r>
        <w:br/>
      </w:r>
      <w:r>
        <w:rPr>
          <w:rFonts w:ascii="Times New Roman"/>
          <w:b w:val="false"/>
          <w:i w:val="false"/>
          <w:color w:val="000000"/>
          <w:sz w:val="28"/>
        </w:rPr>
        <w:t>
      3) өтініш берушiнiң білiктiлiк деңгейiнiң лицензияланатын қызметтiң тиiстi түрiне қойылатын талаптарға сәйкес екендiгiн растайтын мамандандырылған мемлекеттiк кәсiпорын берген құжаттар; 
</w:t>
      </w:r>
      <w:r>
        <w:br/>
      </w:r>
      <w:r>
        <w:rPr>
          <w:rFonts w:ascii="Times New Roman"/>
          <w:b w:val="false"/>
          <w:i w:val="false"/>
          <w:color w:val="000000"/>
          <w:sz w:val="28"/>
        </w:rPr>
        <w:t>
      4) санитарлық қадағалау органдарының қорытындысы; 
</w:t>
      </w:r>
      <w:r>
        <w:br/>
      </w:r>
      <w:r>
        <w:rPr>
          <w:rFonts w:ascii="Times New Roman"/>
          <w:b w:val="false"/>
          <w:i w:val="false"/>
          <w:color w:val="000000"/>
          <w:sz w:val="28"/>
        </w:rPr>
        <w:t>
      5) этил спиртi мен алкоголь өнiмдерiн өндiруге лицензия алу үшiн - экологиялық қадағау органдарының қорытындысы; 
</w:t>
      </w:r>
      <w:r>
        <w:br/>
      </w:r>
      <w:r>
        <w:rPr>
          <w:rFonts w:ascii="Times New Roman"/>
          <w:b w:val="false"/>
          <w:i w:val="false"/>
          <w:color w:val="000000"/>
          <w:sz w:val="28"/>
        </w:rPr>
        <w:t>
      6) этил спиртi мен алкоголь өнiмдерiн өндiруге лицензия алу үшiн - өртке қарсы қызмет органының қорытындысы; 
</w:t>
      </w:r>
      <w:r>
        <w:br/>
      </w:r>
      <w:r>
        <w:rPr>
          <w:rFonts w:ascii="Times New Roman"/>
          <w:b w:val="false"/>
          <w:i w:val="false"/>
          <w:color w:val="000000"/>
          <w:sz w:val="28"/>
        </w:rPr>
        <w:t>
      7) қызметтiң тиiстi түрiмен айналысу құқығы үшiн лицензиялық алымның төленгендiгiн растайтын құжат; 
</w:t>
      </w:r>
      <w:r>
        <w:br/>
      </w:r>
      <w:r>
        <w:rPr>
          <w:rFonts w:ascii="Times New Roman"/>
          <w:b w:val="false"/>
          <w:i w:val="false"/>
          <w:color w:val="000000"/>
          <w:sz w:val="28"/>
        </w:rPr>
        <w:t>
      8) этил спиртi мен алкоголь өнiмдерiн өндiруге лицензия алу үшiн - өтiнiш берушiнiң стационарлық өндiрiстiк үй-жайлар мен жабдыққа меншiк құқығын растайтын құжаттар. 
</w:t>
      </w:r>
      <w:r>
        <w:br/>
      </w:r>
      <w:r>
        <w:rPr>
          <w:rFonts w:ascii="Times New Roman"/>
          <w:b w:val="false"/>
          <w:i w:val="false"/>
          <w:color w:val="000000"/>
          <w:sz w:val="28"/>
        </w:rPr>
        <w:t>
      Осы тармақтың 8) тармақшасында көрсетiлген құжаттар бiріншi басшының қолымен және өтiніш берушінің мөрiмен куәландырылған көшiрмелерде ұсынылады. 
</w:t>
      </w:r>
      <w:r>
        <w:br/>
      </w:r>
      <w:r>
        <w:rPr>
          <w:rFonts w:ascii="Times New Roman"/>
          <w:b w:val="false"/>
          <w:i w:val="false"/>
          <w:color w:val="000000"/>
          <w:sz w:val="28"/>
        </w:rPr>
        <w:t>
      Осы тармақтың 3)-6) тармақшаларында санамаланып көрсетiлген құжаттардың өту мерзiмi құжаттарды қабылдау күнiнде оларды берген күннен бастап 3 айдан аспау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2006.12.04.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Лицензияланатын қызметтен айналысу құқығына арналған лицензия бiлiктiлiк деңгейi қызметтiң осы түрiне қойылатын талаптарға сәйкес келетiн субъектiге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Лицензия өтiнiштi барлық қажетті құжаттармен бiрге берген күнiнен бастап бiр айлық мерзiмнен кешiктiрiлмей берiледi. 
</w:t>
      </w:r>
      <w:r>
        <w:br/>
      </w:r>
      <w:r>
        <w:rPr>
          <w:rFonts w:ascii="Times New Roman"/>
          <w:b w:val="false"/>
          <w:i w:val="false"/>
          <w:color w:val="000000"/>
          <w:sz w:val="28"/>
        </w:rPr>
        <w:t>
      Лицензияны беруден бас тартылған кезiнде өтініш берушiге лицензияны беру үшiн белгіленген мерзiмдерде, жазбаша түрде дәлелдi жауап беріледі. Лицензияны беруден бас тарту - өтiнiш берушіге қолы қойдырылып табыс етiледi немесе почтамен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Лицензияға лицензиардың басшысы не осыған уәкiлеттiк берiлген адам қол қояды және лицензиардың мөрiмен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Этил спиртi мен (немесе) алкоголь өнiмiн өндiруге лицензия алу үшiн өтініш берушіде мыналар болуы тиiс: 
</w:t>
      </w:r>
      <w:r>
        <w:br/>
      </w:r>
      <w:r>
        <w:rPr>
          <w:rFonts w:ascii="Times New Roman"/>
          <w:b w:val="false"/>
          <w:i w:val="false"/>
          <w:color w:val="000000"/>
          <w:sz w:val="28"/>
        </w:rPr>
        <w:t>
      1) этил спиртi мен алкоголь өнiмiн өндiрудiң (бальзамдардан, коньяктардан, шарап шаруашылығы өнімінен және сырадан басқа) әрбiр технологиялық желiге жылына 200 мың далдан төмен емес көлемде өндiру мүмкiншiлiгi; 
</w:t>
      </w:r>
      <w:r>
        <w:br/>
      </w:r>
      <w:r>
        <w:rPr>
          <w:rFonts w:ascii="Times New Roman"/>
          <w:b w:val="false"/>
          <w:i w:val="false"/>
          <w:color w:val="000000"/>
          <w:sz w:val="28"/>
        </w:rPr>
        <w:t>
      2) өндiрушi әзiрлеген және бекiткен өндiру паспорты; 
</w:t>
      </w:r>
      <w:r>
        <w:br/>
      </w:r>
      <w:r>
        <w:rPr>
          <w:rFonts w:ascii="Times New Roman"/>
          <w:b w:val="false"/>
          <w:i w:val="false"/>
          <w:color w:val="000000"/>
          <w:sz w:val="28"/>
        </w:rPr>
        <w:t>
      3) спирт өлшейтiн аппараттар (этил спиртiн өндіруi кезiнде) және лицензиарға өндiрiлген көлемдер туралы ақпаратты автоматты түрде берудi қамтамасыз ететiн алкоголь өнiмiн (сыра мен газдалған алкоголь өнiмiнен басқа) өндiру кезiнде, лицензиар пломбылаған және белгiленген талаптарды қанағаттандыратын өндiру көлемдерiн есепке алу приборлары; 
</w:t>
      </w:r>
      <w:r>
        <w:br/>
      </w:r>
      <w:r>
        <w:rPr>
          <w:rFonts w:ascii="Times New Roman"/>
          <w:b w:val="false"/>
          <w:i w:val="false"/>
          <w:color w:val="000000"/>
          <w:sz w:val="28"/>
        </w:rPr>
        <w:t>
      4) қойма үй-жайлары - спирт сақтау қоймалары (этил спиртi мен алкоголь өнiмiн өндiру кезiнде, оған этил спиртi қолданылғанда) - этил спиртiн қабылдауды, сақтауды, босату мен есепке алуды жүзеге асыру үшiн ғана арналған, және техникалық құжаттамаға сәйкес келетiн мамандандырылған стационарлық үй-жайлары немесе алаңдары; 
</w:t>
      </w:r>
      <w:r>
        <w:br/>
      </w:r>
      <w:r>
        <w:rPr>
          <w:rFonts w:ascii="Times New Roman"/>
          <w:b w:val="false"/>
          <w:i w:val="false"/>
          <w:color w:val="000000"/>
          <w:sz w:val="28"/>
        </w:rPr>
        <w:t>
      5) қойма үй-жайлары - нормативтік техникалық құжаттамаға сәйкес келетін: тек алкоголь өнiмiн қабылдауды, сақтауды, босату мен есепке алуды жүзеге асыру үшін арналған мамандандырылған стационарлық үй-жайлары (алкоголь өнімін өндіруге лицензия алу үшін); 
</w:t>
      </w:r>
      <w:r>
        <w:br/>
      </w:r>
      <w:r>
        <w:rPr>
          <w:rFonts w:ascii="Times New Roman"/>
          <w:b w:val="false"/>
          <w:i w:val="false"/>
          <w:color w:val="000000"/>
          <w:sz w:val="28"/>
        </w:rPr>
        <w:t>
      6) шикiзат пен өнiмдi өндiру мен сапасын химиялық және технологиялық бақылау бойынша өтініш берушiге аттестатталған сынақ лабораториялары, ал жылына 100 мың декалитр қуаттылықтағы сыра зауыттары үшін - шикізат пен дайын өнімді өндіру сапасына химиялық және технологиялық бақылау жүргізуге арналған лабораториямен шарттың болуы; 
</w:t>
      </w:r>
      <w:r>
        <w:br/>
      </w:r>
      <w:r>
        <w:rPr>
          <w:rFonts w:ascii="Times New Roman"/>
          <w:b w:val="false"/>
          <w:i w:val="false"/>
          <w:color w:val="000000"/>
          <w:sz w:val="28"/>
        </w:rPr>
        <w:t>
      7) өтiнiм берушi жүзеге асыруы үшiн лицензия алуға талап қылған қызмет саласындағы техникалық құжаттаманың; 
</w:t>
      </w:r>
      <w:r>
        <w:br/>
      </w:r>
      <w:r>
        <w:rPr>
          <w:rFonts w:ascii="Times New Roman"/>
          <w:b w:val="false"/>
          <w:i w:val="false"/>
          <w:color w:val="000000"/>
          <w:sz w:val="28"/>
        </w:rPr>
        <w:t>
      8) стационарлық коммуникациялардың - нормативтiк техникалық құжаттамалардың талаптарына сәйкес өндiрiстiң жұмыс iстеуiн қамтамасыз ететiн ыстық және салқын сумен жабдықтаудың, бу-,салқын-, электр жабдықтаудың және канализацияның; 
</w:t>
      </w:r>
      <w:r>
        <w:br/>
      </w:r>
      <w:r>
        <w:rPr>
          <w:rFonts w:ascii="Times New Roman"/>
          <w:b w:val="false"/>
          <w:i w:val="false"/>
          <w:color w:val="000000"/>
          <w:sz w:val="28"/>
        </w:rPr>
        <w:t>
      9) таразы және өлшеу шаруашылығының; 
</w:t>
      </w:r>
      <w:r>
        <w:br/>
      </w:r>
      <w:r>
        <w:rPr>
          <w:rFonts w:ascii="Times New Roman"/>
          <w:b w:val="false"/>
          <w:i w:val="false"/>
          <w:color w:val="000000"/>
          <w:sz w:val="28"/>
        </w:rPr>
        <w:t>
      10) алкоголь өнiмiн, өндiрiстiң қосалқы өнiмдерiн, шикiзатты, қосымша материалдарды, ыдыстарды нормативтiк техникалық құжаттаманың талаптарына сәйкес сақтаудың жағдайлары; 
</w:t>
      </w:r>
      <w:r>
        <w:br/>
      </w:r>
      <w:r>
        <w:rPr>
          <w:rFonts w:ascii="Times New Roman"/>
          <w:b w:val="false"/>
          <w:i w:val="false"/>
          <w:color w:val="000000"/>
          <w:sz w:val="28"/>
        </w:rPr>
        <w:t>
      11) өндiрiстi және сынақ лабораторияларын өлшеу құралдарымен метрологиялық қамтамасыз етуi; 
</w:t>
      </w:r>
      <w:r>
        <w:br/>
      </w:r>
      <w:r>
        <w:rPr>
          <w:rFonts w:ascii="Times New Roman"/>
          <w:b w:val="false"/>
          <w:i w:val="false"/>
          <w:color w:val="000000"/>
          <w:sz w:val="28"/>
        </w:rPr>
        <w:t>
      12) өзiндiк ерекшелiгi бар жабдықпен өндiрiстiң аппаратуралық-технологиялық схеманың, жабдықтарды орналастырудың жинақтамалық жоспарларының болуы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ҚР Үкіметінің 2004.08.13. N 860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Этил спиртi мен алкоголь өнiмiн өндiруге стационарлық өндiрiстiк үй-жайларда және меншiк құқығында өндiрушiге тиесiлi жабдықтарда және тиiстi бiлiктiлiк талаптарында жол берiледi. 
</w:t>
      </w:r>
      <w:r>
        <w:br/>
      </w:r>
      <w:r>
        <w:rPr>
          <w:rFonts w:ascii="Times New Roman"/>
          <w:b w:val="false"/>
          <w:i w:val="false"/>
          <w:color w:val="000000"/>
          <w:sz w:val="28"/>
        </w:rPr>
        <w:t>
      Аталған үй-жайлар мен жабдықтарды жалдауға байланысты қызметтi лицензиялауға жол берiлмейдi. 
</w:t>
      </w:r>
      <w:r>
        <w:br/>
      </w:r>
      <w:r>
        <w:rPr>
          <w:rFonts w:ascii="Times New Roman"/>
          <w:b w:val="false"/>
          <w:i w:val="false"/>
          <w:color w:val="000000"/>
          <w:sz w:val="28"/>
        </w:rPr>
        <w:t>
      Этил спиртi мен алкоголь өнімiн екi және одан көп лицензиатқа бiр және дәл сол жабдықта және дәл сол стационарлық үй-жайларда өндiруге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Алкоголь өнiмiн (сырадан басқа) сақтау мен көтерме сатуға арналған лицензияны алу үшiн өтiнiш берушiде мыналар болуы тиiс: 
</w:t>
      </w:r>
      <w:r>
        <w:br/>
      </w:r>
      <w:r>
        <w:rPr>
          <w:rFonts w:ascii="Times New Roman"/>
          <w:b w:val="false"/>
          <w:i w:val="false"/>
          <w:color w:val="000000"/>
          <w:sz w:val="28"/>
        </w:rPr>
        <w:t>
      1) мамандандырылған үй-жайлар - тек алкоголь өнiмiн сақтау, қабылдау мен босату үшiн; 
</w:t>
      </w:r>
      <w:r>
        <w:br/>
      </w:r>
      <w:r>
        <w:rPr>
          <w:rFonts w:ascii="Times New Roman"/>
          <w:b w:val="false"/>
          <w:i w:val="false"/>
          <w:color w:val="000000"/>
          <w:sz w:val="28"/>
        </w:rPr>
        <w:t>
      қосалқы үй-жайлар - ыдыстарды сақтау, өнімді сату, қабылдау-орауын ашу және орау-қаптау жұмыстары үшiн, сондай-ақ тауар үлгiлерiнің стенд-витриналары; 
</w:t>
      </w:r>
      <w:r>
        <w:br/>
      </w:r>
      <w:r>
        <w:rPr>
          <w:rFonts w:ascii="Times New Roman"/>
          <w:b w:val="false"/>
          <w:i w:val="false"/>
          <w:color w:val="000000"/>
          <w:sz w:val="28"/>
        </w:rPr>
        <w:t>
      инженерлiк-техникалық үй-жайлар (жабдықтарды сақтау, көтергіш-көлiк тетіктерін қою, күзет және өрт дабылдамалары болмаған кезде өрт қызметi үшiн және басқалар); 
</w:t>
      </w:r>
      <w:r>
        <w:br/>
      </w:r>
      <w:r>
        <w:rPr>
          <w:rFonts w:ascii="Times New Roman"/>
          <w:b w:val="false"/>
          <w:i w:val="false"/>
          <w:color w:val="000000"/>
          <w:sz w:val="28"/>
        </w:rPr>
        <w:t>
      2) осы тармақтың 1-тармақшасында көрсетiлген мамандандырылған үй-жайларға автомобиль және/немесе темiр жол кiре берiстерi; 
</w:t>
      </w:r>
      <w:r>
        <w:br/>
      </w:r>
      <w:r>
        <w:rPr>
          <w:rFonts w:ascii="Times New Roman"/>
          <w:b w:val="false"/>
          <w:i w:val="false"/>
          <w:color w:val="000000"/>
          <w:sz w:val="28"/>
        </w:rPr>
        <w:t>
      3) коммуникациялық жүйелер - салқын сумен жабдықтау, канализация, жылу, электрмен жабдықтау, желдету, сондай-ақ өртке қарсы құралдар, өрт дабылдамалары (өрт күзеті); 
</w:t>
      </w:r>
      <w:r>
        <w:br/>
      </w:r>
      <w:r>
        <w:rPr>
          <w:rFonts w:ascii="Times New Roman"/>
          <w:b w:val="false"/>
          <w:i w:val="false"/>
          <w:color w:val="000000"/>
          <w:sz w:val="28"/>
        </w:rPr>
        <w:t>
      4) тұтынушылардың өмiрi мен денсаулығы үшiн қауiпсiздiк талаптарын қамтамасыз ететін техникалық құжаттама (санитарлық нормалар мен ережелер, ГОСТ-тар, өрт қауiпсiздiгi, қоршаған ортаны қорғау нормалары мен ережелерi); 
</w:t>
      </w:r>
      <w:r>
        <w:br/>
      </w:r>
      <w:r>
        <w:rPr>
          <w:rFonts w:ascii="Times New Roman"/>
          <w:b w:val="false"/>
          <w:i w:val="false"/>
          <w:color w:val="000000"/>
          <w:sz w:val="28"/>
        </w:rPr>
        <w:t>
      5) стандарттау, метрология және сертификаттау органдарымен белгiленген тәртiпте келiсiлген өлшеу құралдары және оларды тексерудiң кестесi; 
</w:t>
      </w:r>
      <w:r>
        <w:br/>
      </w:r>
      <w:r>
        <w:rPr>
          <w:rFonts w:ascii="Times New Roman"/>
          <w:b w:val="false"/>
          <w:i w:val="false"/>
          <w:color w:val="000000"/>
          <w:sz w:val="28"/>
        </w:rPr>
        <w:t>
      6) сақтау кезінде сапасын жоғалтуына жол бермейтiн белгiленген талаптарға сәйкес келетiн сақтау жағдайлары (температуралық режимдi және басқа да өлшемдердi, тауарлық көршілестiктi және сақтаудың өзге де жағдайларын ұстану); 
</w:t>
      </w:r>
      <w:r>
        <w:br/>
      </w:r>
      <w:r>
        <w:rPr>
          <w:rFonts w:ascii="Times New Roman"/>
          <w:b w:val="false"/>
          <w:i w:val="false"/>
          <w:color w:val="000000"/>
          <w:sz w:val="28"/>
        </w:rPr>
        <w:t>
      7) санитарлық-гигиеналық нормалар мен техника қауiпсiздiгi ережелерiнiң талаптарына сәйкес жұмыс iстеушiлердiң еңбек жағдайын қамтамасыз ететiн арнаулы киiмдер мен басқа да қорғаныш құралдары 
</w:t>
      </w:r>
      <w:r>
        <w:br/>
      </w:r>
      <w:r>
        <w:rPr>
          <w:rFonts w:ascii="Times New Roman"/>
          <w:b w:val="false"/>
          <w:i w:val="false"/>
          <w:color w:val="000000"/>
          <w:sz w:val="28"/>
        </w:rPr>
        <w:t>
      8) сауда-делдалдық қызмет саласында кемiнде бiр жыл жұмыс тәжiрибесiнiң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Алкоголь өнiмiн сақтаумен және көтерме сатумен байланысты қызметке (сырадан басқа) екi немесе одан да көп лицензиатқа бiр үй-жайда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Алкоголь өнiмiмен бөлшек сауда жасауға арналған лицензияны алу үшiн өтiнiш берушiде мыналар болуы тиiс: 
</w:t>
      </w:r>
      <w:r>
        <w:br/>
      </w:r>
      <w:r>
        <w:rPr>
          <w:rFonts w:ascii="Times New Roman"/>
          <w:b w:val="false"/>
          <w:i w:val="false"/>
          <w:color w:val="000000"/>
          <w:sz w:val="28"/>
        </w:rPr>
        <w:t>
      1) стационарлық үй-жайлар, сумен жабдықталған, энергиямен жабдықталған, канализациясы (ауылдық жерлердегi елдi мекендерден басқа), өртке қарсы қондырғылары, күзет дабылдамалары бар, яғни iргесi бар, оларды қозғау өздерiнiң құрастырмаларына зиян келтiрусiз мүмкiн емес күрделi ғимараттар, құрылыстар немесе олардың бөлiктерi. 
</w:t>
      </w:r>
      <w:r>
        <w:br/>
      </w:r>
      <w:r>
        <w:rPr>
          <w:rFonts w:ascii="Times New Roman"/>
          <w:b w:val="false"/>
          <w:i w:val="false"/>
          <w:color w:val="000000"/>
          <w:sz w:val="28"/>
        </w:rPr>
        <w:t>
      Стационарлық үй-жайда мынадай топтарға бөлiнетiн үй-жайлардың жиынтығы болуы тиiс: 
</w:t>
      </w:r>
      <w:r>
        <w:br/>
      </w:r>
      <w:r>
        <w:rPr>
          <w:rFonts w:ascii="Times New Roman"/>
          <w:b w:val="false"/>
          <w:i w:val="false"/>
          <w:color w:val="000000"/>
          <w:sz w:val="28"/>
        </w:rPr>
        <w:t>
      сауда үй-жайы (сауда залы, яғни жұмыс тауарлары мен көрмелік запастары қойылатын, сондай-ақ сатып алушылар тауарларды таңдап алу жүзеге асырылатын, таңдап алынған тауарларға есеп айырысу операциялары, сатып алушыларға түрлi қосымша қызметтер көрсетiлетiн үй-жай). Сауда залына сондай-ақ ресторандарға, кафе, барларға келушiлерге қызмет көрсету залдары да жатады; 
</w:t>
      </w:r>
      <w:r>
        <w:br/>
      </w:r>
      <w:r>
        <w:rPr>
          <w:rFonts w:ascii="Times New Roman"/>
          <w:b w:val="false"/>
          <w:i w:val="false"/>
          <w:color w:val="000000"/>
          <w:sz w:val="28"/>
        </w:rPr>
        <w:t>
      қабылдауға, сақтау мен тауарларды сатуға дайындауға арналған үй-жай (бұларға: тауарларды сақтауға арналған қабылдау бөлмелері, түсіру орындары, шағын қоймалар, тауарларды сатуға дайындауға арналған үй-жайлар, орау-қаптау және жинақтау орындары да жатады); 
</w:t>
      </w:r>
      <w:r>
        <w:br/>
      </w:r>
      <w:r>
        <w:rPr>
          <w:rFonts w:ascii="Times New Roman"/>
          <w:b w:val="false"/>
          <w:i w:val="false"/>
          <w:color w:val="000000"/>
          <w:sz w:val="28"/>
        </w:rPr>
        <w:t>
      қосалқы үй-жайлар (ыдыстар мен контейнерлерді сақтауға арналған үй-жай, ыдыстарды қабылдауға арналған үй-жай; 
</w:t>
      </w:r>
      <w:r>
        <w:br/>
      </w:r>
      <w:r>
        <w:rPr>
          <w:rFonts w:ascii="Times New Roman"/>
          <w:b w:val="false"/>
          <w:i w:val="false"/>
          <w:color w:val="000000"/>
          <w:sz w:val="28"/>
        </w:rPr>
        <w:t>
      әкiмшiлiк-тұрмыстық үй-жай; 
</w:t>
      </w:r>
      <w:r>
        <w:br/>
      </w:r>
      <w:r>
        <w:rPr>
          <w:rFonts w:ascii="Times New Roman"/>
          <w:b w:val="false"/>
          <w:i w:val="false"/>
          <w:color w:val="000000"/>
          <w:sz w:val="28"/>
        </w:rPr>
        <w:t>
      техникалық учаскелер (желдеткіш камералар, ауаны салқындату камералары және басқалар); 
</w:t>
      </w:r>
      <w:r>
        <w:br/>
      </w:r>
      <w:r>
        <w:rPr>
          <w:rFonts w:ascii="Times New Roman"/>
          <w:b w:val="false"/>
          <w:i w:val="false"/>
          <w:color w:val="000000"/>
          <w:sz w:val="28"/>
        </w:rPr>
        <w:t>
      2) фискальдық жады бар бақылау-касса аппараттары; 
</w:t>
      </w:r>
      <w:r>
        <w:br/>
      </w:r>
      <w:r>
        <w:rPr>
          <w:rFonts w:ascii="Times New Roman"/>
          <w:b w:val="false"/>
          <w:i w:val="false"/>
          <w:color w:val="000000"/>
          <w:sz w:val="28"/>
        </w:rPr>
        <w:t>
      3) алкоголь өнiмiмен бөлшек сауда жасаумен айналысатын субъектiлердің қызметiн реттейтін нормативтік құқықтық актiлер мен техникалық құжаттама (санитарлық нормалар мен ережелер, ГОСТ-тар, өрт қауiпсiздiгi, қоршаған ортаны қорғау нормалары мен ережелерi және басқалар); 
</w:t>
      </w:r>
      <w:r>
        <w:br/>
      </w:r>
      <w:r>
        <w:rPr>
          <w:rFonts w:ascii="Times New Roman"/>
          <w:b w:val="false"/>
          <w:i w:val="false"/>
          <w:color w:val="000000"/>
          <w:sz w:val="28"/>
        </w:rPr>
        <w:t>
      4) стандарттар мен техникалық шарттардың мiндеттi талаптарының сапасына сәйкес келетiн сатуда бар тауарды қоюға арналған витриналар (аспалы, арнаулы), сөрелер және басқалар;
</w:t>
      </w:r>
      <w:r>
        <w:br/>
      </w:r>
      <w:r>
        <w:rPr>
          <w:rFonts w:ascii="Times New Roman"/>
          <w:b w:val="false"/>
          <w:i w:val="false"/>
          <w:color w:val="000000"/>
          <w:sz w:val="28"/>
        </w:rPr>
        <w:t>
      5) сақтау кезiнде сапасының жоғалуына жол бермейтін белгiленген талаптарға сәйкес келетiн сақтау жағдайлары (температуралық режим мен басқа да өлшемдердi, тауарлардың көршiлестiгiн және сақтаудың басқа да жағдайларын ұстану.
</w:t>
      </w:r>
    </w:p>
    <w:p>
      <w:pPr>
        <w:spacing w:after="0"/>
        <w:ind w:left="0"/>
        <w:jc w:val="both"/>
      </w:pPr>
      <w:r>
        <w:rPr>
          <w:rFonts w:ascii="Times New Roman"/>
          <w:b w:val="false"/>
          <w:i w:val="false"/>
          <w:color w:val="000000"/>
          <w:sz w:val="28"/>
        </w:rPr>
        <w:t>
</w:t>
      </w:r>
      <w:r>
        <w:rPr>
          <w:rFonts w:ascii="Times New Roman"/>
          <w:b w:val="false"/>
          <w:i w:val="false"/>
          <w:color w:val="000000"/>
          <w:sz w:val="28"/>
        </w:rPr>
        <w:t>
      17-1. Қойма және тұрақты үй-жайларды балалар мекемелерінде, білім беру ұйымдарында және оларға іргелес жүз метр радиустағы аумақтарда орналастыруға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17-1-тармақпен толықтырылды - Қазақстан Республикасы Үкіметінің 2004 жылғы 11 наурыздағы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Лицензияны беруден бас тарту, қолданылуын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 қайтып алу және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Лицензия егер:
</w:t>
      </w:r>
      <w:r>
        <w:br/>
      </w:r>
      <w:r>
        <w:rPr>
          <w:rFonts w:ascii="Times New Roman"/>
          <w:b w:val="false"/>
          <w:i w:val="false"/>
          <w:color w:val="000000"/>
          <w:sz w:val="28"/>
        </w:rPr>
        <w:t>
      1) субъектiлердiң аталмыш санаттарына қызметтiң белгiлi бiр түрін жүзеге асыруға заң актілерімен тыйым салынса;
</w:t>
      </w:r>
      <w:r>
        <w:br/>
      </w:r>
      <w:r>
        <w:rPr>
          <w:rFonts w:ascii="Times New Roman"/>
          <w:b w:val="false"/>
          <w:i w:val="false"/>
          <w:color w:val="000000"/>
          <w:sz w:val="28"/>
        </w:rPr>
        <w:t>
      2) лицензиялау үшін талап етілетін барлық құжаттар тапсырылмаса. Өтiнiш берушi көрсетiлген кедергілердi жойған кезiнде өтініш жалпы негiздерде қаралады; 
</w:t>
      </w:r>
      <w:r>
        <w:br/>
      </w:r>
      <w:r>
        <w:rPr>
          <w:rFonts w:ascii="Times New Roman"/>
          <w:b w:val="false"/>
          <w:i w:val="false"/>
          <w:color w:val="000000"/>
          <w:sz w:val="28"/>
        </w:rPr>
        <w:t>
      3) өтiнiш берушi белгiленген бiлiктiлiк талаптарына жауап бермесе; 
</w:t>
      </w:r>
      <w:r>
        <w:br/>
      </w:r>
      <w:r>
        <w:rPr>
          <w:rFonts w:ascii="Times New Roman"/>
          <w:b w:val="false"/>
          <w:i w:val="false"/>
          <w:color w:val="000000"/>
          <w:sz w:val="28"/>
        </w:rPr>
        <w:t>
      4) өтiнiш берушiге қатысты соттың оның қызметтiң осы түрiмен айналысуға тыйым салынатын шешiмi болса; 
</w:t>
      </w:r>
      <w:r>
        <w:br/>
      </w:r>
      <w:r>
        <w:rPr>
          <w:rFonts w:ascii="Times New Roman"/>
          <w:b w:val="false"/>
          <w:i w:val="false"/>
          <w:color w:val="000000"/>
          <w:sz w:val="28"/>
        </w:rPr>
        <w:t>
      5) лицензиялық алым төленбесе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Лицензияны беруден бас тартуға: 
</w:t>
      </w:r>
      <w:r>
        <w:br/>
      </w:r>
      <w:r>
        <w:rPr>
          <w:rFonts w:ascii="Times New Roman"/>
          <w:b w:val="false"/>
          <w:i w:val="false"/>
          <w:color w:val="000000"/>
          <w:sz w:val="28"/>
        </w:rPr>
        <w:t>
      1) өтiнiш берушiге лицензияланатын қызметтi жүзеге асыру құқығын берудiң орынсыздығы; 
</w:t>
      </w:r>
      <w:r>
        <w:br/>
      </w:r>
      <w:r>
        <w:rPr>
          <w:rFonts w:ascii="Times New Roman"/>
          <w:b w:val="false"/>
          <w:i w:val="false"/>
          <w:color w:val="000000"/>
          <w:sz w:val="28"/>
        </w:rPr>
        <w:t>
      2) рыноктың өндiру не сату үшiн лицензия талап етiлетiн тауарлармен (жұмыстармен, қызмет көрсетулермен) мол қамтылғаны;
</w:t>
      </w:r>
      <w:r>
        <w:br/>
      </w:r>
      <w:r>
        <w:rPr>
          <w:rFonts w:ascii="Times New Roman"/>
          <w:b w:val="false"/>
          <w:i w:val="false"/>
          <w:color w:val="000000"/>
          <w:sz w:val="28"/>
        </w:rPr>
        <w:t>
      3) рынокта монополды жағдайды қамтамасыз ету;
</w:t>
      </w:r>
      <w:r>
        <w:br/>
      </w:r>
      <w:r>
        <w:rPr>
          <w:rFonts w:ascii="Times New Roman"/>
          <w:b w:val="false"/>
          <w:i w:val="false"/>
          <w:color w:val="000000"/>
          <w:sz w:val="28"/>
        </w:rPr>
        <w:t>
      4) өтiнiш берушiнiң жеке басының қасиетi мен iскерлiк беделiне күмәндану себептерi бойынша, оның iшiнде бұрынғы сотталғандығы кәсiпкерлiк қызметтi жүзеге асыруға бұрын тыйым салынғандығы, бұрынғы лицензияларды қайтып алу себептерi бойынша, егер бұл тыйым салулар мен қайтып алулар заңдарда белгiленген тәртiппен өзiнiң қолданылуын тоқтатқан (өтеген) болса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Лицензия өзiнiң қолданылуын лицензиялау туралы заңда көзделген жағдайларда ғана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Лицензияның қолданылуының тоқтатылуына байланысты дауларды соттар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Лицензия:
</w:t>
      </w:r>
      <w:r>
        <w:br/>
      </w:r>
      <w:r>
        <w:rPr>
          <w:rFonts w:ascii="Times New Roman"/>
          <w:b w:val="false"/>
          <w:i w:val="false"/>
          <w:color w:val="000000"/>
          <w:sz w:val="28"/>
        </w:rPr>
        <w:t>
      1) лицензиат лицензиядағы талаптарды орындамаған;
</w:t>
      </w:r>
      <w:r>
        <w:br/>
      </w:r>
      <w:r>
        <w:rPr>
          <w:rFonts w:ascii="Times New Roman"/>
          <w:b w:val="false"/>
          <w:i w:val="false"/>
          <w:color w:val="000000"/>
          <w:sz w:val="28"/>
        </w:rPr>
        <w:t>
      2) сот лицензиатқа ол лицензияда жүзеге асыратын қызметтiң түрiмен айналысуға тыйым салған;
</w:t>
      </w:r>
      <w:r>
        <w:br/>
      </w:r>
      <w:r>
        <w:rPr>
          <w:rFonts w:ascii="Times New Roman"/>
          <w:b w:val="false"/>
          <w:i w:val="false"/>
          <w:color w:val="000000"/>
          <w:sz w:val="28"/>
        </w:rPr>
        <w:t>
      3) лицензиар лицензияның қолданылуын тоқтатқан себептер жойылмаған жағдайда заң актiлерiмен өзгеше көзделмесе, сот тәртiбiмен қайтып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23. Лицензиаттың лицензиядағы талаптарды орындамауы лицензиар жүргiзетін тексерулер арқылы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Лицензиар лицензияның қолданылуын мынадай жағдайларда:
</w:t>
      </w:r>
      <w:r>
        <w:br/>
      </w:r>
      <w:r>
        <w:rPr>
          <w:rFonts w:ascii="Times New Roman"/>
          <w:b w:val="false"/>
          <w:i w:val="false"/>
          <w:color w:val="000000"/>
          <w:sz w:val="28"/>
        </w:rPr>
        <w:t>
      1) заңды немесе лицензиялау тәртiбiн бұзғанда;
</w:t>
      </w:r>
      <w:r>
        <w:br/>
      </w:r>
      <w:r>
        <w:rPr>
          <w:rFonts w:ascii="Times New Roman"/>
          <w:b w:val="false"/>
          <w:i w:val="false"/>
          <w:color w:val="000000"/>
          <w:sz w:val="28"/>
        </w:rPr>
        <w:t>
      2) этил спиртi мен алкоголь өнiмiн өндiру мен айналымының көлемдерiн декларациялаудың белгiленген тәртiбiн бұзғанда;
</w:t>
      </w:r>
      <w:r>
        <w:br/>
      </w:r>
      <w:r>
        <w:rPr>
          <w:rFonts w:ascii="Times New Roman"/>
          <w:b w:val="false"/>
          <w:i w:val="false"/>
          <w:color w:val="000000"/>
          <w:sz w:val="28"/>
        </w:rPr>
        <w:t>
      3) лицензиар құзыретiнiң шектерiндегi талаптарды орындамағанда;
</w:t>
      </w:r>
      <w:r>
        <w:br/>
      </w:r>
      <w:r>
        <w:rPr>
          <w:rFonts w:ascii="Times New Roman"/>
          <w:b w:val="false"/>
          <w:i w:val="false"/>
          <w:color w:val="000000"/>
          <w:sz w:val="28"/>
        </w:rPr>
        <w:t>
      4) этил спиртi мен алкоголь өнiмiн заңның талаптарын бұза отырып өндiргенде;
</w:t>
      </w:r>
      <w:r>
        <w:br/>
      </w:r>
      <w:r>
        <w:rPr>
          <w:rFonts w:ascii="Times New Roman"/>
          <w:b w:val="false"/>
          <w:i w:val="false"/>
          <w:color w:val="000000"/>
          <w:sz w:val="28"/>
        </w:rPr>
        <w:t>
      5) этил спиртi мен алкоголь өнiмiн стандарттардың талаптарына сәйкестiкте емес өндiргенде немесе сатқанда;
</w:t>
      </w:r>
      <w:r>
        <w:br/>
      </w:r>
      <w:r>
        <w:rPr>
          <w:rFonts w:ascii="Times New Roman"/>
          <w:b w:val="false"/>
          <w:i w:val="false"/>
          <w:color w:val="000000"/>
          <w:sz w:val="28"/>
        </w:rPr>
        <w:t>
      6) лицензиарға мәлiметтердi беруден бас тартқанда немесе кәмiл емес ақпаратты бергенде;
</w:t>
      </w:r>
      <w:r>
        <w:br/>
      </w:r>
      <w:r>
        <w:rPr>
          <w:rFonts w:ascii="Times New Roman"/>
          <w:b w:val="false"/>
          <w:i w:val="false"/>
          <w:color w:val="000000"/>
          <w:sz w:val="28"/>
        </w:rPr>
        <w:t>
      7) акциздердi ұдайы төлемегенде;
</w:t>
      </w:r>
      <w:r>
        <w:br/>
      </w:r>
      <w:r>
        <w:rPr>
          <w:rFonts w:ascii="Times New Roman"/>
          <w:b w:val="false"/>
          <w:i w:val="false"/>
          <w:color w:val="000000"/>
          <w:sz w:val="28"/>
        </w:rPr>
        <w:t>
      8) алкоголь өнiмiн таңбалаудың тәртiбiн бұзғанда;
</w:t>
      </w:r>
      <w:r>
        <w:br/>
      </w:r>
      <w:r>
        <w:rPr>
          <w:rFonts w:ascii="Times New Roman"/>
          <w:b w:val="false"/>
          <w:i w:val="false"/>
          <w:color w:val="000000"/>
          <w:sz w:val="28"/>
        </w:rPr>
        <w:t>
      9) лицензияда көрсетiлмеген мекен-жайда этил спиртi мен алкоголь өнiмiн өндiргенде, алкоголь өнімiн (сырадан басқа) сақтағанда немесе сатқанда;
</w:t>
      </w:r>
      <w:r>
        <w:br/>
      </w:r>
      <w:r>
        <w:rPr>
          <w:rFonts w:ascii="Times New Roman"/>
          <w:b w:val="false"/>
          <w:i w:val="false"/>
          <w:color w:val="000000"/>
          <w:sz w:val="28"/>
        </w:rPr>
        <w:t>
      10) этил спиртi мен алкоголь өнiмiн өндiру мен айналымының көлемi туралы декларацияларды бұрмалағанда және/немесе белгiленген мерзiмдерде бермегенде;
</w:t>
      </w:r>
      <w:r>
        <w:br/>
      </w:r>
      <w:r>
        <w:rPr>
          <w:rFonts w:ascii="Times New Roman"/>
          <w:b w:val="false"/>
          <w:i w:val="false"/>
          <w:color w:val="000000"/>
          <w:sz w:val="28"/>
        </w:rPr>
        <w:t>
      11) лицензиат дәрменсiз болғанда;
</w:t>
      </w:r>
      <w:r>
        <w:br/>
      </w:r>
      <w:r>
        <w:rPr>
          <w:rFonts w:ascii="Times New Roman"/>
          <w:b w:val="false"/>
          <w:i w:val="false"/>
          <w:color w:val="000000"/>
          <w:sz w:val="28"/>
        </w:rPr>
        <w:t>
      12) этил спиртiн сатудың, алкоголь өнiмiн көтерме және бөлшек сатудың ережелерiн бұзғанда;
</w:t>
      </w:r>
      <w:r>
        <w:br/>
      </w:r>
      <w:r>
        <w:rPr>
          <w:rFonts w:ascii="Times New Roman"/>
          <w:b w:val="false"/>
          <w:i w:val="false"/>
          <w:color w:val="000000"/>
          <w:sz w:val="28"/>
        </w:rPr>
        <w:t>
      13) сатуда шығу тегi белгiсiз алкоголь өнiмi анықталғанда;
</w:t>
      </w:r>
      <w:r>
        <w:br/>
      </w:r>
      <w:r>
        <w:rPr>
          <w:rFonts w:ascii="Times New Roman"/>
          <w:b w:val="false"/>
          <w:i w:val="false"/>
          <w:color w:val="000000"/>
          <w:sz w:val="28"/>
        </w:rPr>
        <w:t>
      14) бөлшек саудамен айналысатын субъектiлер алкоголь өнiмiн сақтау мен көтерме сатуға лицензиясы жоқ шаруашылық жүргiзушi субъектiлерден сатып алғанда себептерiн көрсете отырып алты айға дейін мерзiмге тоқтата тұруға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өзгеріс енгізілді - ҚР Үкіметінің 2004.08.13. N 860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Лицензияның қолданылуын тоқтата тұру туралы мәселенi қарау лицензиаттың қатысуымен тексерулердiң нәтижелерi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Лицензиат қолы қойдырылып немесе почта арқылы мәлiмделiп (құлақтандырылып) лицензияның қолданылуын тоқтата тұру туралы мәселені қарайтын күн және орны туралы хабарландырылады.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Лицензиат келмеген жағдайда лицензияның қолданылуын тоқтата тұру туралы шешiмдi лицензиар оның қатысуынсыз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Лицензиардың лицензияның қолданылуын тоқтата тұру туралы шешiмi лицензиатқа қолы қойдырылып тапсырылады не почтамен
</w:t>
      </w:r>
      <w:r>
        <w:br/>
      </w:r>
      <w:r>
        <w:rPr>
          <w:rFonts w:ascii="Times New Roman"/>
          <w:b w:val="false"/>
          <w:i w:val="false"/>
          <w:color w:val="000000"/>
          <w:sz w:val="28"/>
        </w:rPr>
        <w:t>
(құлақтандырудың)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Лицензияның қолданылуын тоқтата тұрудың себептерiн лицензиат жойған соң лицензия қолданылуы қайта басталады, бұл туралы лицензиатқа жазбаша түрде қолы қойдырылып не почта арқылы хабарламамен (құлақтандыру) мәлiмдемеледi.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Лицензияның қолданылуын қайта бастау туралы шешiмдi лицензиар жүргiзiлген тексеруден соң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Лицензияларды есепке алу және лицензияланатын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Лицензияларды есепке алу мен лицензиялық ережелердің сақталуын бақылауды лицензиар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Тексерулердi жүргiзудiң және олардың нәтижелерiн ресiмдеудiң тәртiбiн лицензиар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Лицензиаттың құқықтары мен міндеттерi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Лицензиат:
</w:t>
      </w:r>
      <w:r>
        <w:br/>
      </w:r>
      <w:r>
        <w:rPr>
          <w:rFonts w:ascii="Times New Roman"/>
          <w:b w:val="false"/>
          <w:i w:val="false"/>
          <w:color w:val="000000"/>
          <w:sz w:val="28"/>
        </w:rPr>
        <w:t>
      1) лицензияны тоқтата тұру, тоқтату немесе қайтып алу мәселелерi бойынша барлық материалдармен танысуға, сондай-ақ лицензиар осы материалдарды қараған кезiнде қатысуға; 
</w:t>
      </w:r>
      <w:r>
        <w:br/>
      </w:r>
      <w:r>
        <w:rPr>
          <w:rFonts w:ascii="Times New Roman"/>
          <w:b w:val="false"/>
          <w:i w:val="false"/>
          <w:color w:val="000000"/>
          <w:sz w:val="28"/>
        </w:rPr>
        <w:t>
      2) лицензия беруден бас тарту туралы шешiмге; 
</w:t>
      </w:r>
      <w:r>
        <w:br/>
      </w:r>
      <w:r>
        <w:rPr>
          <w:rFonts w:ascii="Times New Roman"/>
          <w:b w:val="false"/>
          <w:i w:val="false"/>
          <w:color w:val="000000"/>
          <w:sz w:val="28"/>
        </w:rPr>
        <w:t>
      лицензияның қолданылуы туралы шешiмге сот тәртiбiмен шағымдануға; 
</w:t>
      </w:r>
      <w:r>
        <w:br/>
      </w:r>
      <w:r>
        <w:rPr>
          <w:rFonts w:ascii="Times New Roman"/>
          <w:b w:val="false"/>
          <w:i w:val="false"/>
          <w:color w:val="000000"/>
          <w:sz w:val="28"/>
        </w:rPr>
        <w:t>
      3) заңдарға сәйкес өзге де құқықтарды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34. Лицензиат (лицензияланатын қызметтiң барлық түрiне қойылатын лицензиаттардың жалпы міндеттері): 
</w:t>
      </w:r>
      <w:r>
        <w:br/>
      </w:r>
      <w:r>
        <w:rPr>
          <w:rFonts w:ascii="Times New Roman"/>
          <w:b w:val="false"/>
          <w:i w:val="false"/>
          <w:color w:val="000000"/>
          <w:sz w:val="28"/>
        </w:rPr>
        <w:t>
      1) санитарлық, экологиялық, өрт қауiпсiздiгiнiң нормативтiк құқықтық актiлерiн және басқа да заңдардың талаптарын сақтауға; 
</w:t>
      </w:r>
      <w:r>
        <w:br/>
      </w:r>
      <w:r>
        <w:rPr>
          <w:rFonts w:ascii="Times New Roman"/>
          <w:b w:val="false"/>
          <w:i w:val="false"/>
          <w:color w:val="000000"/>
          <w:sz w:val="28"/>
        </w:rPr>
        <w:t>
      2) өндiрiлген этил спиртi мен алкоголь өнiмiн сату кезiнде және лицензиар белгiлейтiн нысан бойынша алкоголь өнiмiн көтерме сату кезiнде көлiк құжатын ресiмдеуге; 
</w:t>
      </w:r>
      <w:r>
        <w:br/>
      </w:r>
      <w:r>
        <w:rPr>
          <w:rFonts w:ascii="Times New Roman"/>
          <w:b w:val="false"/>
          <w:i w:val="false"/>
          <w:color w:val="000000"/>
          <w:sz w:val="28"/>
        </w:rPr>
        <w:t>
      3) жұмыстарды, қызмет көрсетулердi тиiстi мемлекеттiк орган айналымнан шығарып тастау туралы шешiм қабылдаған жағдайда оларды сатуды дереу тоқтатуға; 
</w:t>
      </w:r>
      <w:r>
        <w:br/>
      </w:r>
      <w:r>
        <w:rPr>
          <w:rFonts w:ascii="Times New Roman"/>
          <w:b w:val="false"/>
          <w:i w:val="false"/>
          <w:color w:val="000000"/>
          <w:sz w:val="28"/>
        </w:rPr>
        <w:t>
      4) белгiленген үлгiдегi сәйкестiк сертификаты (және белгiлерi) бар алкоголь өнiмiн белгiленген тәртiппен таңбаланған акциз алымы таңбаларымен сатуға; 
</w:t>
      </w:r>
      <w:r>
        <w:br/>
      </w:r>
      <w:r>
        <w:rPr>
          <w:rFonts w:ascii="Times New Roman"/>
          <w:b w:val="false"/>
          <w:i w:val="false"/>
          <w:color w:val="000000"/>
          <w:sz w:val="28"/>
        </w:rPr>
        <w:t>
      5) тиiстi стандарттардағы этил спиртi мен алкоголь өнiмiн, сондай-ақ зиянды қоспалардың жол берiлетiн шектi шоғырын сақтай отырып сатуға мiндеттi; 
</w:t>
      </w:r>
      <w:r>
        <w:br/>
      </w:r>
      <w:r>
        <w:rPr>
          <w:rFonts w:ascii="Times New Roman"/>
          <w:b w:val="false"/>
          <w:i w:val="false"/>
          <w:color w:val="000000"/>
          <w:sz w:val="28"/>
        </w:rPr>
        <w:t>
      6) алкоголь өнiмiн Қазақстан Республикасы Yкiметiнiң қаулысымен белгiленген ең төменгi бағадан кем сатпауға; 
</w:t>
      </w:r>
      <w:r>
        <w:br/>
      </w:r>
      <w:r>
        <w:rPr>
          <w:rFonts w:ascii="Times New Roman"/>
          <w:b w:val="false"/>
          <w:i w:val="false"/>
          <w:color w:val="000000"/>
          <w:sz w:val="28"/>
        </w:rPr>
        <w:t>
      7) этил спиртiн және алкоголь өнiмiн сатудың уәкiлеттi орган белгiлеген тәртiбiн сақтауға.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6)-7)-тармақшалармен толықтырылды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2000.01.19.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- 2004.08.13. N 860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Этил спиртi мен алкоголь өнiмiн өндiруге лицензиясы бар лицензиат: 
</w:t>
      </w:r>
      <w:r>
        <w:br/>
      </w:r>
      <w:r>
        <w:rPr>
          <w:rFonts w:ascii="Times New Roman"/>
          <w:b w:val="false"/>
          <w:i w:val="false"/>
          <w:color w:val="000000"/>
          <w:sz w:val="28"/>
        </w:rPr>
        <w:t>
      1) тек тамақ шикiзатынан өндiрiлген этил спиртiн қолдануға; 
</w:t>
      </w:r>
      <w:r>
        <w:br/>
      </w:r>
      <w:r>
        <w:rPr>
          <w:rFonts w:ascii="Times New Roman"/>
          <w:b w:val="false"/>
          <w:i w:val="false"/>
          <w:color w:val="000000"/>
          <w:sz w:val="28"/>
        </w:rPr>
        <w:t>
      2) тоқсан сайын кемiнде 37,5 мың дал этил спиртiн және (немесе) арақ және ликер-арақ өнiмiн өндiруге; 
</w:t>
      </w:r>
      <w:r>
        <w:br/>
      </w:r>
      <w:r>
        <w:rPr>
          <w:rFonts w:ascii="Times New Roman"/>
          <w:b w:val="false"/>
          <w:i w:val="false"/>
          <w:color w:val="000000"/>
          <w:sz w:val="28"/>
        </w:rPr>
        <w:t>
      3) алкоголь өнiмiн (сырадан басқа) көтерме сатып алушыға алкоголь өнiмiн сақтау мен көтерме сатуға лицензиясын көрсетуi кезiнде ғана немесе өзiнiң фирмалық мамандандырылған дүкендерi арқылы сатуға;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өндiрiстi химиялық, технологиялық және микробиологиялық бақылаудың тиiстi журналдық есебiн, өндiрiстiң есебiн, сондай-ақ берушiлер мен тұтынушылар тұрғысында этил спиртi мен алкоголь өнiмi айналымының есебiн қамтамасыз етуге; 
</w:t>
      </w:r>
      <w:r>
        <w:br/>
      </w:r>
      <w:r>
        <w:rPr>
          <w:rFonts w:ascii="Times New Roman"/>
          <w:b w:val="false"/>
          <w:i w:val="false"/>
          <w:color w:val="000000"/>
          <w:sz w:val="28"/>
        </w:rPr>
        <w:t>
      6) этил спиртiн сенiмхаттың негiзiнде және жеке басын куәландыратын куәлiгiн көрсетуi кезiнде тек этил спиртін бiрiнші басшылардың бұйрықтарымен алуға уәкілеттiк берiлген адамдарға сатуға; 
</w:t>
      </w:r>
      <w:r>
        <w:br/>
      </w:r>
      <w:r>
        <w:rPr>
          <w:rFonts w:ascii="Times New Roman"/>
          <w:b w:val="false"/>
          <w:i w:val="false"/>
          <w:color w:val="000000"/>
          <w:sz w:val="28"/>
        </w:rPr>
        <w:t>
      7) өндiрiстiк қуаттар өзгерген жағдайда: 
</w:t>
      </w:r>
      <w:r>
        <w:br/>
      </w:r>
      <w:r>
        <w:rPr>
          <w:rFonts w:ascii="Times New Roman"/>
          <w:b w:val="false"/>
          <w:i w:val="false"/>
          <w:color w:val="000000"/>
          <w:sz w:val="28"/>
        </w:rPr>
        <w:t>
      ұлғайған кезiнде - қызметтi лицензиармен келiсiлген өндiрiстiң паспорты болуы кезiнде жаңадан қосылған қуаттарда жүзеге асыруға; 
</w:t>
      </w:r>
      <w:r>
        <w:br/>
      </w:r>
      <w:r>
        <w:rPr>
          <w:rFonts w:ascii="Times New Roman"/>
          <w:b w:val="false"/>
          <w:i w:val="false"/>
          <w:color w:val="000000"/>
          <w:sz w:val="28"/>
        </w:rPr>
        <w:t>
      азайған кезiнде - қызметтi лицензиар өндiрiстiң паспортын бекіткен соң жүзеге асыруға; 
</w:t>
      </w:r>
      <w:r>
        <w:br/>
      </w:r>
      <w:r>
        <w:rPr>
          <w:rFonts w:ascii="Times New Roman"/>
          <w:b w:val="false"/>
          <w:i w:val="false"/>
          <w:color w:val="000000"/>
          <w:sz w:val="28"/>
        </w:rPr>
        <w:t>
      8) алкоголь өнiмiн өндiретiн жерлерден тысқары жерде орналасқан қойма үй-жайлар болған кезiнде алкоголь өнiмiн сақтау мен көтерме сатуды белгiленген тәртiппен берiлген тиiстi лицензиясы болған кезiнде ғана жүзеге асыруға. Егер көрсетілген қойма үй-жайлары заңды тұлғаның филиалының мүлкiне жататын жағдайда, алкоголь өнiмiн сақтау мен көтерме сатуда лицензиардың тиiстi рұқсаты болған кезiнде жүзеге асыруға мiндеттi; 
</w:t>
      </w:r>
      <w:r>
        <w:br/>
      </w:r>
      <w:r>
        <w:rPr>
          <w:rFonts w:ascii="Times New Roman"/>
          <w:b w:val="false"/>
          <w:i w:val="false"/>
          <w:color w:val="000000"/>
          <w:sz w:val="28"/>
        </w:rPr>
        <w:t>
      9) нормативтiк-техникалық актiлерде көзделген есеп құжаттамасының кемiнде екi жыл сақталуын қамтамасыз етуге; 
</w:t>
      </w:r>
      <w:r>
        <w:br/>
      </w:r>
      <w:r>
        <w:rPr>
          <w:rFonts w:ascii="Times New Roman"/>
          <w:b w:val="false"/>
          <w:i w:val="false"/>
          <w:color w:val="000000"/>
          <w:sz w:val="28"/>
        </w:rPr>
        <w:t>
      10) Сериялы шығарылатын этил спирті мен алкоголь өнімін (сырадан басқа) жылына кемінде бір рет, ал рецептуралары, технологиялық процесі немесе өндірістің режимі өзгерген жағдайда - өнімді сериялық өндіріске енгізгенге дейін дәм айыру комиссияларына ұсынуға.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35-тармаққа өзгеріс енгізілді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2000.01.19.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11 наурыздағы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2004.08.13. N 860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2005.03.01. N 187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Алкоголь өнiмiн (сырадан басқа) сақтау мен көтерме сатуға лицензиясы бар лицензиат: 
</w:t>
      </w:r>
      <w:r>
        <w:br/>
      </w:r>
      <w:r>
        <w:rPr>
          <w:rFonts w:ascii="Times New Roman"/>
          <w:b w:val="false"/>
          <w:i w:val="false"/>
          <w:color w:val="000000"/>
          <w:sz w:val="28"/>
        </w:rPr>
        <w:t>
      1) алкоголь өнiмiн көтерме сатуда алкоголь өнімін сақтауға, қабылдау мен босатуға ғана арналған, біліктiлiк талаптарына жауап беретін үй- жайлардан, сатып алушы алкоголь өнімін сақтау мен көтерме сатуға арналған лицензиясын немесе алкоголь өнімімен бөлшек сауда жасауға арналған лицензиясын көрсеткен кезінде ғана жүзеге асыруға; 
</w:t>
      </w:r>
      <w:r>
        <w:br/>
      </w:r>
      <w:r>
        <w:rPr>
          <w:rFonts w:ascii="Times New Roman"/>
          <w:b w:val="false"/>
          <w:i w:val="false"/>
          <w:color w:val="000000"/>
          <w:sz w:val="28"/>
        </w:rPr>
        <w:t>
      2) берушiлер мен тұтынушылар тұрғысында тиiстi журналдық есептi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37. Алкоголь өнiмiмен (сырадан басқа) бөлшек сауда жасауға арналған лицензиясы бар лицензиат: 
</w:t>
      </w:r>
      <w:r>
        <w:br/>
      </w:r>
      <w:r>
        <w:rPr>
          <w:rFonts w:ascii="Times New Roman"/>
          <w:b w:val="false"/>
          <w:i w:val="false"/>
          <w:color w:val="000000"/>
          <w:sz w:val="28"/>
        </w:rPr>
        <w:t>
      1) алкоголь өнiмiмен (сырадан басқа) бөлшек сауданы сауда залымен жабдықталған стационарлық үй-жайларда ғана не стационарлық үй-жайлардың жанындағы және фискальдық жады бар бақылау-касса аппаратымен жарақталған жаздық алаңшаларда жүзеге асыруға; 
</w:t>
      </w:r>
      <w:r>
        <w:br/>
      </w:r>
      <w:r>
        <w:rPr>
          <w:rFonts w:ascii="Times New Roman"/>
          <w:b w:val="false"/>
          <w:i w:val="false"/>
          <w:color w:val="000000"/>
          <w:sz w:val="28"/>
        </w:rPr>
        <w:t>
      2) сатылатын алкоголь өнiмiне арналған сәйкестiк сертификатының түп нұсқасы немесе белгiленген тәртiппен куәландырылған оның көшiрмесi болуы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38. Қызметтiң тиiстi түрiне лицензиясы бар дәрiханаларда этил спиртiн сатуды қоспағанда, этил спиртi бөлшек саудада сатуға тиым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Филиалдарын ашқан кезiнде лицензиат белгiленген тәртiппен этил спиртiн өндiруге, алкоголь өнiмiн өндiруге, сақтау мен көтерме сатуға лицензиардың рұқсатын алуға мiндеттi.
</w:t>
      </w:r>
      <w:r>
        <w:br/>
      </w:r>
      <w:r>
        <w:rPr>
          <w:rFonts w:ascii="Times New Roman"/>
          <w:b w:val="false"/>
          <w:i w:val="false"/>
          <w:color w:val="000000"/>
          <w:sz w:val="28"/>
        </w:rPr>
        <w:t>
      Көрсетiлген рұқсатты алу үшiн лицензиат осы Тәртiптiң 9-тармағының 1)-6), 8) тармақшаларында айтылған құжаттарды әрбiр филиал үшiн ұсынады.
</w:t>
      </w:r>
      <w:r>
        <w:br/>
      </w:r>
      <w:r>
        <w:rPr>
          <w:rFonts w:ascii="Times New Roman"/>
          <w:b w:val="false"/>
          <w:i w:val="false"/>
          <w:color w:val="000000"/>
          <w:sz w:val="28"/>
        </w:rPr>
        <w:t>
      Лицензияның қосымшасында өтiнiш берушi қызметтiң лицензияланатын түрiн жүзеге асыруға құқығы бар әрбiр филиал туралы мәлiметтер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Лицензиаттың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Өтiнiш берушi лицензия алу үшiн өзi ұсынған құжаттардың ақиқаттығы үшiн Қазақстан Республикасының заңдарында белгiленген тәртiппен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Лицензиат қызметтi лицензиясыз жүзеге асырғаны үшiн заңдарда белгiленген тәртiппен жауап бередi.
</w:t>
      </w:r>
      <w:r>
        <w:br/>
      </w:r>
      <w:r>
        <w:rPr>
          <w:rFonts w:ascii="Times New Roman"/>
          <w:b w:val="false"/>
          <w:i w:val="false"/>
          <w:color w:val="000000"/>
          <w:sz w:val="28"/>
        </w:rPr>
        <w:t>
     Қызметтi этил спиртi мен алкоголь өнiмiн өндiру және айналымы бойынша тиiстi лицензиясыз жүзеге асырудан алынған кiрiс Қазақстан Республикасының заңдарында көзделген жағдайларды қоспағанда, тиiстi бюджетке алынып қойылуға жатады.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27 тамыздағы   
</w:t>
      </w:r>
      <w:r>
        <w:br/>
      </w:r>
      <w:r>
        <w:rPr>
          <w:rFonts w:ascii="Times New Roman"/>
          <w:b w:val="false"/>
          <w:i w:val="false"/>
          <w:color w:val="000000"/>
          <w:sz w:val="28"/>
        </w:rPr>
        <w:t>
N 1258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 жойылған кейбiр шешiмдерiнің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Этил спиртi мен алкоголь өнiмiн өндiрудi, этиль спиртiн сақтау мен сатуды, сондай-ақ алкоголь өнiмiн (сырадан басқа) сақтауды және көтерме сатуды лицензиялаудың тәртiбi мен шарттарын бекіту туралы" Қазақстан Республикасы Үкiметiнiң 1997 жылғы 31 шiлдедегi N 1195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1997 ж., N 34, 323-құжат).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кейбiр шешiмдерiне өзгерістер мен толықтырулар енгізу туралы Қазақстан Республикасы Үкiметiнiң 1998 жылғы 27 қаңтардағы N 39 
</w:t>
      </w:r>
      <w:r>
        <w:rPr>
          <w:rFonts w:ascii="Times New Roman"/>
          <w:b w:val="false"/>
          <w:i w:val="false"/>
          <w:color w:val="000000"/>
          <w:sz w:val="28"/>
        </w:rPr>
        <w:t xml:space="preserve"> қаулысының </w:t>
      </w:r>
      <w:r>
        <w:rPr>
          <w:rFonts w:ascii="Times New Roman"/>
          <w:b w:val="false"/>
          <w:i w:val="false"/>
          <w:color w:val="000000"/>
          <w:sz w:val="28"/>
        </w:rPr>
        <w:t>
 1-тармағының он жетiншi-жиырма үшiншi абзацтары (Қазақстан Республикасының ПҮАЖ-ы, 1998 ж., N 3, 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1997 жылғы 31 шiлдедегi N 1195 қаулысына толықтырулар енгізу туралы" Қазақстан Республикасы Үкiметiнiң 1998 жылғы 22 маусымдағы N 577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1998 ж., N 19, 171-құжат).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1999 жылғы 19 қаңтардағы N 31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 Үкiметінің кейбiр шешiмдерiне енгiзiлетiн өзгерiстер мен толықтырулардың 7-тармағы (Қазақстан Республикасының ПҮАЖ-ы, 1999 ж., N 1, 9-құжат).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