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c92c" w14:textId="2cfc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Парламенті депутаттарының сайлауын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20 тамыз N 1216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"Қазақстан Республикасы Парламентінің кезектi сайлауын тағайындау туралы" 1999 жылғы 7 шiлдедегi </w:t>
      </w:r>
      <w:r>
        <w:rPr>
          <w:rFonts w:ascii="Times New Roman"/>
          <w:b w:val="false"/>
          <w:i w:val="false"/>
          <w:color w:val="000000"/>
          <w:sz w:val="28"/>
        </w:rPr>
        <w:t xml:space="preserve">U990168_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сәйкес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министрлiгi сайлауды Қазақстан Республикасының Орталық сайлау қомиссиясы ұсынған кестеге сәйкес, республикалық бюджетте осы мақсаттарға көзделген қаражат шегiнде, Қазақстан Республикасының заңдарына сәйкес уақытылы қаржыландыруды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Көлiк, коммуникациялар және туризм министрлiгi сайлау учаскелерiн iркілiссiз байланыспен қамтамасыз ету жөнiнде қажеттi жұмыстар жүргiзсiн.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Iшкi iстер министрлiгi участкелердi күзету, сондай-ақ сайлау күнi дауыс беру орындарында қоғамдық тәртiптi қолдау жөнiнде түпкiлiктi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Төтенше жағдайлар жөнiндегi агенттiгi сайлау учаскелерiнде өртке қарсы шаралар кешенiн жүргiзудi ұйымдастырсын.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Мәдениет, ақпарат және қоғамдық келiсiм министрлiгi заңдарға сәйкес депутаттыққа кандидаттардың мемлекеттiк бұқаралық ақпарат құралдарында сөйлеу құқығын, сондай-ақ Қазақстан Республикасының Парламентiне сайлауды кеңiнен көрсетудi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Облыстар, Астана және Алматы қалаларының әкiмдерi сайлау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учаскелерiн орналастыру үшiн үй-жайлар бөлу, оларды материалдық-техникалық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қамтамасыз ету, оларға көлiк, ұйымдастыру техникасын және байланыс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құралдарын бөлу мәселелерiн жеке бақылауына 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Осы қаулы қол қойылған күнінен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