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4eaf" w14:textId="c654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Түрік Республикасына ізгілік көмегін көрсету туралы</w:t>
      </w:r>
    </w:p>
    <w:p>
      <w:pPr>
        <w:spacing w:after="0"/>
        <w:ind w:left="0"/>
        <w:jc w:val="both"/>
      </w:pPr>
      <w:r>
        <w:rPr>
          <w:rFonts w:ascii="Times New Roman"/>
          <w:b w:val="false"/>
          <w:i w:val="false"/>
          <w:color w:val="000000"/>
          <w:sz w:val="28"/>
        </w:rPr>
        <w:t>Қазақстан Республикасы Үкіметінің Қаулысы 1999 жылғы 19 тамыз N 1204</w:t>
      </w:r>
    </w:p>
    <w:p>
      <w:pPr>
        <w:spacing w:after="0"/>
        <w:ind w:left="0"/>
        <w:jc w:val="both"/>
      </w:pPr>
      <w:bookmarkStart w:name="z0" w:id="0"/>
      <w:r>
        <w:rPr>
          <w:rFonts w:ascii="Times New Roman"/>
          <w:b w:val="false"/>
          <w:i w:val="false"/>
          <w:color w:val="000000"/>
          <w:sz w:val="28"/>
        </w:rPr>
        <w:t xml:space="preserve">
      Түрiк Республикасына 1999 жылдың 17 тамызында жер сiлкiнiсiнiң зардаптарын жою жөнiнде iзгiлiк көмегiн көрсету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Төтенше жағдайлар жөнiндегi агенттiгi құрамына Қазақстан Республикасының Төтенше жағдайлар жөнiндегi агенттiгiнiң құтқарушылар отрядының өкiлдерi, Денсаулық сақтау, бiлiм және спорт министрлiгінiң Апаттар медицинасы орталығының медициналық қызметкерлерi және Сыртқы iстер министрлiгiнiң бiр аудармашысы кiретiн саны 20 адамдық жедел топты табиғи апат ауданына 14 күн мерзiмге авариялық-құтқару жұмыстарына қатысу үшiн жiберудi қамтамасыз етсiн, сондай-ақ жедел топты пайдаланылатын автомобильдер мен авариялық-құтқару жабдықтары үшiн жанар-жағар материалдарымен қамтамасыз етсiн. </w:t>
      </w:r>
      <w:r>
        <w:br/>
      </w:r>
      <w:r>
        <w:rPr>
          <w:rFonts w:ascii="Times New Roman"/>
          <w:b w:val="false"/>
          <w:i w:val="false"/>
          <w:color w:val="000000"/>
          <w:sz w:val="28"/>
        </w:rPr>
        <w:t xml:space="preserve">
      2. Қазақстан Республикасы Үкiметiнiң резервiнен Қазақстан Республикасының Төтенше жағдайлар жөнiндегi агенттiгiне жедел топты ұшақты оқиға болған орынға жiберу және арнаулы рейске қызмет көрсету үшiн 9,5 млн. теңге бөлсiн. </w:t>
      </w:r>
      <w:r>
        <w:br/>
      </w:r>
      <w:r>
        <w:rPr>
          <w:rFonts w:ascii="Times New Roman"/>
          <w:b w:val="false"/>
          <w:i w:val="false"/>
          <w:color w:val="000000"/>
          <w:sz w:val="28"/>
        </w:rPr>
        <w:t xml:space="preserve">
      3. "Эйр Қазақстан" жабық акционерлiк қоғамы (келiсiм бойынша) Алматы-Стамбул-Алматы бағыты бойынша ұшақтың арнаулы рейсiн өз ресурстары есебiнен ұйымдастырсын, Қазақстан Республикасының Төтенше жағдайлар жөнiндегi агенттiгiне осы мақсаттар үшiн бөлiнген қаражаттың есебiнен жұмсалған шығындарды кейiн өтеумен, Стамбул қаласының әуежайында ұшақты қою мәселесiн шешсiн. </w:t>
      </w:r>
      <w:r>
        <w:br/>
      </w:r>
      <w:r>
        <w:rPr>
          <w:rFonts w:ascii="Times New Roman"/>
          <w:b w:val="false"/>
          <w:i w:val="false"/>
          <w:color w:val="000000"/>
          <w:sz w:val="28"/>
        </w:rPr>
        <w:t xml:space="preserve">
      4. Сыртқы iстер министрлiгi жедел топтың мүшелерi үшiн қызметтiк төлқұжаттар мен жолға шығу құжаттарын жедел тәртiппен ресiмдесiн, Түрiк Республикасы Үкiметiнiң және жүргiзiлетiн Авариялық-құтқару жұмыстарын үйлестiру жөнiндегi орталықтың өкiлдерiмен қажеттi келiсудi қамтамасыз етсiн. </w:t>
      </w:r>
      <w:r>
        <w:br/>
      </w:r>
      <w:r>
        <w:rPr>
          <w:rFonts w:ascii="Times New Roman"/>
          <w:b w:val="false"/>
          <w:i w:val="false"/>
          <w:color w:val="000000"/>
          <w:sz w:val="28"/>
        </w:rPr>
        <w:t xml:space="preserve">
      5. Қазақстан Республикасының Қаржы министрлiгi белгiленген тәртiппен жедел топтың мүшелерiне қолданылып жүрген нормалар есебiнен iссапар шығыстарына валюталық қаражат берiлуiн қамтамасыз етсiн. </w:t>
      </w:r>
      <w:r>
        <w:br/>
      </w:r>
      <w:r>
        <w:rPr>
          <w:rFonts w:ascii="Times New Roman"/>
          <w:b w:val="false"/>
          <w:i w:val="false"/>
          <w:color w:val="000000"/>
          <w:sz w:val="28"/>
        </w:rPr>
        <w:t xml:space="preserve">
      6. Мемлекеттiк кiрiс министрлiгiнiң Кеден комитетi, Ұлттық қауiпсiздiк комитетiнiң шекаралық қызметi (келiсiм бойынша), Қорғаныс министрлiгi жедел топ мүшелерi бар ұшақтың арнаулы рейсi кедендiк бақылаудан өтуге және шекарадан жедел өтуiне байланысты мәселелердi шешсiн. </w:t>
      </w:r>
      <w:r>
        <w:br/>
      </w:r>
      <w:r>
        <w:rPr>
          <w:rFonts w:ascii="Times New Roman"/>
          <w:b w:val="false"/>
          <w:i w:val="false"/>
          <w:color w:val="000000"/>
          <w:sz w:val="28"/>
        </w:rPr>
        <w:t>
      7. Министрлiктер, агенттiк, ведомстволар, ашық акционерлiк қоғам осы қаулыда көзделген тапсырмалардың 1999 жылдың 19 тамызына дейiн мерзiмде орындалуын қамтамасыз етсiн.</w:t>
      </w:r>
      <w:r>
        <w:br/>
      </w:r>
      <w:r>
        <w:rPr>
          <w:rFonts w:ascii="Times New Roman"/>
          <w:b w:val="false"/>
          <w:i w:val="false"/>
          <w:color w:val="000000"/>
          <w:sz w:val="28"/>
        </w:rPr>
        <w:t>
      8. Осы қаулы қол қойылған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