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fd61" w14:textId="34d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Әкелінетін шетел валютасына төленетін кеден төлемдерінің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тамыз N 1164. Күші жойылды - ҚР Үкіметінің 2001.05.23. N 693 қаулысымен. ~P010693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кеден iсi туралы" Қазақстан 
Республикасының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сәйкес Қазақстан Республикасының Yкiметi 
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Әкелiнетiн шетел валютасының бастапқы құнының 1 процентi 
мөлшерiнде оған қатысты Қазақстан Республикасы Ұлттық Банкiнiң ресми 
бағамы бекiтiлетiн заңды тұлғалардың қолма-қол шетел валютасын 
әкелуiне (ТМД СЭҚ ТН бойынша коды 4907 00 300, айналыстағы - 7118 90 
000-ден) кеден бажының ставкасы белгіленсiн.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қаулының 1-тармағында көрсетiлген, әкелiнетiн валюталарды 
кедендiк ресiмдегенi үшiн оның бастапқы құнының 0 процентi мөлшерiнде 
кеден алымының ставкасы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Мемлекеттiк кiрiс министрлiгiнiң
Кеден комитетi Қазақстан Республикасының кеден заңдарында белгiленген 
тәртiппен осы қаулының атқарылуын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кiрiс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Банкiмен (келiсiм бойынша) бiрлесе 
отырып екi апта мерзiмде:
     жеке тұлғалар әкелетiн;
     Қазақстан Республикасы Ұлттық Банкiнiң ресми бағамы 
белгiленбейтiн қолма-қол шетел валютасына қатысты кеден бажы мен 
кедендiк рәсiмдегенi үшiн кеден алымын алу жөнiнде ұсыныс енгiзсiн.
     5. Осы қаулы 1999 жылғы 3 тамыздан бастап күшiне енетiн осы 
қаулының 2-тармағын қоспағанда, ресми жарияланғаннан кейiн отыз күн 
өткен соң күшіне енеді.
     Қазақстан Республикасының
       Премьер-Министрі
     Оқығандар:
    Қобдалиева Н.М 
    Омарбекова А.Т.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