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fd61" w14:textId="34df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Әкелінетін шетел валютасына төленетін кеден төлемдерінің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16 тамыз N 1164. Күші жойылды - ҚР Үкіметінің 2001.05.23. N 693 қаулысымен. ~P010693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Республикасындағы кеден iсi туралы" Қазақстан 
Республикасының Заңына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сәйкес Қазақстан Республикасының Yкiметi 
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Әкелiнетiн шетел валютасының бастапқы құнының 1 процентi 
мөлшерiнде оған қатысты Қазақстан Республикасы Ұлттық Банкiнiң ресми 
бағамы бекiтiлетiн заңды тұлғалардың қолма-қол шетел валютасын 
әкелуiне (ТМД СЭҚ ТН бойынша коды 4907 00 300, айналыстағы - 7118 90 
000-ден) кеден бажының ставкасы белгіленсiн.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қаулының 1-тармағында көрсетiлген, әкелiнетiн валюталарды 
кедендiк ресiмдегенi үшiн оның бастапқы құнының 0 процентi мөлшерiнде 
кеден алымының ставкасы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Мемлекеттiк кiрiс министрлiгiнiң
Кеден комитетi Қазақстан Республикасының кеден заңдарында белгiленген 
тәртiппен осы қаулының атқарылуын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кiрiс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Ұлттық Банкiмен (келiсiм бойынша) бiрлесе 
отырып екi апта мерзiмде:
     жеке тұлғалар әкелетiн;
     Қазақстан Республикасы Ұлттық Банкiнiң ресми бағамы 
белгiленбейтiн қолма-қол шетел валютасына қатысты кеден бажы мен 
кедендiк рәсiмдегенi үшiн кеден алымын алу жөнiнде ұсыныс енгiзсiн.
     5. Осы қаулы 1999 жылғы 3 тамыздан бастап күшiне енетiн осы 
қаулының 2-тармағын қоспағанда, ресми жарияланғаннан кейiн отыз күн 
өткен соң күшіне енеді.
     Қазақстан Республикасының
       Премьер-Министрі
     Оқығандар:
    Қобдалиева Н.М 
    Омарбекова А.Т.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