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97d1" w14:textId="bdb9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Румыния Үкіметі арасындағы Мәдени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шілде N 1008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халықаралық шарттарын жасасу, орындау және күшін жою тәртібі туралы" 1995 жылғы 12 желтоқсандағы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16-бабы 1-тармағының 2) тармақшасына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1998 жылғы 21 қыркүйекте Бухарест қаласында жасалған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мен Румыния Үкіметі арасындағы 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туралы келісім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Республикасының Yкiметi мен Румыния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арасындағы мәдени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келiсiм*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*(2001 жылғы 12 ақпанда күшіне енді - ҚР халықаралық шарттары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бюллетені, 2002 ж., N 1, 8-құжат)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былай "Тараптар" деп аталатын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мен Румыния Yкiметi,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екi ел халықтарының арасындағы достық пен өзара түсiнiстiк қатынастарын дамытуға және нығайтуға тiлек бiлдiре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елде жүрiп жатқан терең қайта құруларды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мәдениет, бiлiм беру, ғылым, спорт саласындағы, сондай-ақ басқа да салалардағы ынтымақтастықты дамыту ниетiн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Еуропадағы қауiпсiздiк пен ынтымақтастық жөнiндегi Хельсинки Кеңесiнiң Қорытынды актiсiнiң және жаңа Еуропаға арналған Париж Хартиясының ережелерiне адалдығын қуаттай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 ынтымақтастықты жан-жақты дамыту және нығайту мақсатында Тараптар: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мәдениет, әдебиет және өнер қайраткерлерiмен, көркем және шығармашылық ұжымдармен, оқытушылармен және мамандармен алмасуды;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ә) өзара мүдделiлiк бiлдiрiлетiн ғылыми және көркем әдебиеттердi аударуды және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мәдениет пен өнер күндерiн, түрлi көрмелердi, фильм фестивальдарын ұйымдастыруды және өткiзудi, театр қойылымдарымен, би және музыка өнерi топтарымен, оның iшiнде коммерциялық негiзде, алмасуды;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ғылыми, ғылыми-танымал және көркем әдебиетпен, фильмдермен, мерзiмдiк басылымдармен музыкалық жазбалармен және партитурамен алмасуды;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ақпараттық және архивтiк материалдармен алмасуды;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баспа қызметi, полиграфия және кiтап саудасы саласындағы ынтымақтастықты көтермелейтiн және қолдайтын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өздерiнiң аумақтарында өткiзiлетiн конгрестерге, конференцияларға, көркем фестивальдерге және басқа да халықаралық iс-шараларға Тараптардың ғылым, бiлім беру, мәдениет және өнер салаларындағы көрнектi қайраткерлерiн өзара шақыруға және олардың қатысуына жәрдемдесетiн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бiлiм беру саласында мынадай бағыттар бойынша ынтымақтастық пен тәжiрибе алмасуға жәрдемдесетiн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лекциялар оқуы мен ғылыми зерттеулер жүргiзуi үшiн оқытушылар, стажерлер, аспиранттар және басқа да мамандар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ә) жоғары оқу орындарында, аспирантурада оқуы және тағылымдамадан өтуi үшiн орындар мен стипендиялар тағайындау;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екi ел халықтарының тiлi мен әдебиетiн, тарихы мен мәдениетiн оқып-үйрену;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студенттермен және оқушылармен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екi елдiң мәдени, географиялық экономикалық және қоғамдық-саяси дамуын мектеп оқулықтарында, университеттердің тарих курстарында дұрыс бейнелеу iсiнде, соның iшiнде бiрлескен жұмыс топтарын құру құжаттармен және материалдармен алмасу арқылы өзара iс-қимыл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академиялық мекемелердiң, оқу орындарының, ғылыми-зерттеу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институттарының және басқа да ұйымдардың арасында тiкелей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байланыстарды дамыту және тереңдету.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тиiстi ведомстволар арасындағы жекелеген келiсiмдер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жасасу жолымен өздерiнiң оқу орындары мен ғылыми мекемелерi берген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куәлiктердi, дипломдарды, атақтар мен ғылыми дәрежелердi өзара тануды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көтермелейтiн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мамандарға өздерiнiң ұлттық заңдарына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кiтапханаларына, архивтерiне және басқа да мәдени мекемелерiне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фильмдердi алмасу және сатып алу, кино фестивальдарын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өткiзу, сондай-ақ мерзiмдi кинобасылымдармен алмасу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кинематографиялық ұйымдардың арасындағы ынтымақтастықты көтермелейтiн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экономикалық және әлеуметтiк-мәдени даму жөнiндегі радио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телевизиялық бағдарламаларды тұрақты алмасуға жәрдемдеседi,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салада мамандар алмасуды көтермелейтiн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8-Бап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ақпараттық агенттiктер мен басқа да бұқаралық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 арасындағы ынтымақтастыққа жәрдемдесетiн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9-Бап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денсаулық сақтау саласындағы ынтымақтастықты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көтермелейтiн және қолдайтын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10-Бап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жастар ұйымдары арасындағы ынтымақтастыққа қолдау көрсететiн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туризм, дене мәдениетi және спорт саласындағы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дамытуды қолдайтын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өздерi қатысушылары болып табылатын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келiсiмдерге сәйкес өз аумақтарында заңды және жеке тұлғалардың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авторлық құқықтарын өзара қорғауға міндеттенедi.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өздерi мүшесi болып табылатын халықаралық келiсiмдер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ұйымдардың шеңберiнде ынтымақтастықты көтермелейтiн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14-Бап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 Тараптардың басқа келiсiмдерiнен туындайтын құқықтары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мiндеттерiне ықпал етпейдi.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ережелерiн жүзеге асыру үшiн ынтымақтастықтың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шарттары мен ұйымдық нысандары бар ведомствоаралық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жасалатын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ережелерін түсiндiруге қатысты даулар келiссөздер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консультациялар арқылы реттелетiн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Келiсiм Тараптардың өздерiнiң заңдарында көзделген мемлекетiшiлiк процедуралардың орындалғаны туралы екеуi де бiр-бiрiне хабарлаған сәттен бастап күшіне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18-Бап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5 жыл мерзiмге жасалды. Оның қолданысы, егер Тараптардың бiрде-бiрi бесжылдық мерзiм аяқталғанға дейін кем дегенде алты ай бұрын Келiсiмнiң күшiн жою ниетi туралы екiншi Тарапқа жазбаша хабарлау арқылы мәлiмдемесе келесi бесжылдық мерзiмге ұзартылатын болады.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күшiн жойған жағдайда оның негiзiнде қол қойылған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ынтымақтастықтың кез келген бағдарламасы Келiсiм қолданысының мерзiмi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аяқталғанға дейiн өзiнiң күшiн сақтайды.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Бухаресте 1998 жылғы "21" қыркүйекте әрқайсысы қазақ, румын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орыс тiлдерiнде жасалды және де барлық мәтiндердiң күшi бiрдей.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  Румыния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Үкіметі үшін                  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