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97d1" w14:textId="bdb9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Румыния Үкіметі арасындағы Мәдени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16-бабы 1-тармағының 2) тармақшасына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21 қыркүйекте Бухарест қаласында жасалған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мен Румыния Үкіметі арасындағы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келісім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Yкiметi мен Румыния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арасындағы мәдени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келiсiм*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*(2001 жылғы 12 ақпанда күшіне енді - ҚР халықаралық шарттары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бюллетені, 2002 ж., N 1, 8-құжат)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былай "Тараптар" деп аталатын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мен Румыния Yкiметi,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екi ел халықтарының арасындағы достық пен өзара түсiнiстiк қатынастарын дамытуға және нығайтуға тiлек бiлдiре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елде жүрiп жатқан терең қайта құруларды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мәдениет, бiлiм беру, ғылым, спорт саласындағы, сондай-ақ басқа да салалардағы ынтымақтастықты дамыту ниетiн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Еуропадағы қауiпсiздiк пен ынтымақтастық жөнiндегi Хельсинки Кеңесiнiң Қорытынды актiсiнiң және жаңа Еуропаға арналған Париж Хартиясының ережелерiне адалдығын қуаттай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ынтымақтастықты жан-жақты дамыту және нығайту мақсатында Тараптар: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мәдениет, әдебиет және өнер қайраткерлерiмен, көркем және шығармашылық ұжымдармен, оқытушылармен және мамандармен алмасуды;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өзара мүдделiлiк бiлдiрiлетiн ғылыми және көркем әдебиеттердi аударуды және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мәдениет пен өнер күндерiн, түрлi көрмелердi, фильм фестивальдарын ұйымдастыруды және өткiзудi, театр қойылымдарымен, би және музыка өнерi топтарымен, оның iшiнде коммерциялық негiзде, алмасуды;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ғылыми, ғылыми-танымал және көркем әдебиетпен, фильмдермен, мерзiмдiк басылымдармен музыкалық жазбалармен және партитурамен алмасуды;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ақпараттық және архивтiк материалдармен алмасуды;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баспа қызметi, полиграфия және кiтап саудасы саласындағы ынтымақтастықты көтермелейтiн және қолдайтын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өздерiнiң аумақтарында өткiзiлетiн конгрестерге, конференцияларға, көркем фестивальдерге және басқа да халықаралық iс-шараларға Тараптардың ғылым, бiлім беру, мәдениет және өнер салаларындағы көрнектi қайраткерлерiн өзара шақыруға және олардың қатысуына жәрдемдесетiн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бiлiм беру саласында мынадай бағыттар бойынша ынтымақтастық пен тәжiрибе алмасуға жәрдемдесетiн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лекциялар оқуы мен ғылыми зерттеулер жүргiзуi үшiн оқытушылар, стажерлер, аспиранттар және басқа да мамандар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жоғары оқу орындарында, аспирантурада оқуы және тағылымдамадан өтуi үшiн орындар мен стипендиялар тағайындау;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екi ел халықтарының тiлi мен әдебиетiн, тарихы мен мәдениетiн оқып-үйрену;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студенттермен және оқушылармен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екi елдiң мәдени, географиялық экономикалық және қоғамдық-саяси дамуын мектеп оқулықтарында, университеттердің тарих курстарында дұрыс бейнелеу iсiнде, соның iшiнде бiрлескен жұмыс топтарын құру құжаттармен және материалдармен алмасу арқылы өзара iс-қимыл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академиялық мекемелердiң, оқу орындарының, ғылыми-зерттеу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институттарының және басқа да ұйымдардың арасында тiкелей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байланыстарды дамыту және тереңдету.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тиiстi ведомстволар арасындағы жекелеген келiсiмдер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жасасу жолымен өздерiнiң оқу орындары мен ғылыми мекемелерi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куәлiктердi, дипломдарды, атақтар мен ғылыми дәрежелердi өзара тануды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көтермелейтiн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мамандарға өздерiнiң ұлттық заңдарына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кiтапханаларына, архивтерiне және басқа да мәдени мекемелерiне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фильмдердi алмасу және сатып алу, кино фестивальдарын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өткiзу, сондай-ақ мерзiмдi кинобасылымдармен алмасу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кинематографиялық ұйымдардың арасындағы ынтымақтастықты көтермелейтiн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экономикалық және әлеуметтiк-мәдени даму жөнiндегі радио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телевизиялық бағдарламаларды тұрақты алмасуға жәрдемдеседi,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салада мамандар алмасуды көтермелейтiн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ақпараттық агенттiктер мен басқа да бұқаралық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 арасындағы ынтымақтастыққа жәрдемдесетiн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денсаулық сақтау саласындағы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көтермелейтiн және қолдайтын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жастар ұйымдары арасындағы ынтымақтастыққа қолдау көрсететiн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туризм, дене мәдениетi және спорт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дамытуды қолдайтын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өздерi қатысушылары болып табылатын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келiсiмдерге сәйкес өз аумақтарында заңды және жеке тұлғалардың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авторлық құқықтарын өзара қорғауға міндеттенедi.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өздерi мүшесi болып табылатын халықаралық келiсiмдер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ұйымдардың шеңберiнде ынтымақтастықты көтермелейтiн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14-Бап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 Тараптардың басқа келiсiмдерiнен туындайтын құқықтары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мiндеттерiне ықпал етпейдi.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ережелерiн жүзеге асыру үшiн ынтымақтастықтың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шарттары мен ұйымдық нысандары бар ведомствоаралық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ережелерін түсiндiруге қатысты даулар келiссөздер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консультациялар арқылы реттелетiн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 Тараптардың өздерiнiң заңдарында көзделген мемлекетiшiлiк процедуралардың орындалғаны туралы екеуi де бiр-бiрiне хабарлаған сәттен бастап күшіне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18-Бап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5 жыл мерзiмге жасалды. Оның қолданысы, егер Тараптардың бiрде-бiрi бесжылдық мерзiм аяқталғанға дейін кем дегенде алты ай бұрын Келiсiмнiң күшiн жою ниетi туралы екiншi Тарапқа жазбаша хабарлау арқылы мәлiмдемесе келесi бесжылдық мерзiмге ұзартылатын болады.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күшiн жойған жағдайда оның негiзiнде қол қойылған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ынтымақтастықтың кез келген бағдарламасы Келiсiм қолданысының мерзiмi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аяқталғанға дейiн өзiнiң күшiн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Бухаресте 1998 жылғы "21" қыркүйекте әрқайсысы қазақ, румын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орыс тiлдерiнде жасалды және де барлық мәтiндердiң күшi бiрдей.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  Румыния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Үкіметі үшін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