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b44a" w14:textId="bf4b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2 сәуірдегі N 405 қаулысын іске асырудың жекелеген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7 шілде N 9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ншікті республикалық және коммуналдыққа бөлу процесін жанданд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ардың, Астана және Алматы қалаларының әкімдері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ергілікті атқарушы органдардың құрылымында коммуналдық меншікті басқару жөніндегі функцияларды орындауға жауапты бөлімшелерді айқын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(бұдан әрі - қаулы) айқындалған республикалық меншіктің объектілерін коммуналдық меншікке қабылдауды жандандыру жөнінде қажетті шаралар қолдану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нің Мемлекетті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үлік және жекешелендіру комитеті 1999 жылдың 5 тамызына дейін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зімде осы қаулының 1-қосымшасына сәйкес республикалық менш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ктілерін коммуналдық меншікке беруді аяқтау үшін қажетті 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атқарылуын бақылау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ынбек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бдалиева Н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