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d42f" w14:textId="d73d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2-ГРЭС" акционерлік қоғамының қызметін тұрақтандырудың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13 шілде N 967</w:t>
      </w:r>
    </w:p>
    <w:p>
      <w:pPr>
        <w:spacing w:after="0"/>
        <w:ind w:left="0"/>
        <w:jc w:val="both"/>
      </w:pPr>
      <w:bookmarkStart w:name="z0" w:id="0"/>
      <w:r>
        <w:rPr>
          <w:rFonts w:ascii="Times New Roman"/>
          <w:b w:val="false"/>
          <w:i w:val="false"/>
          <w:color w:val="000000"/>
          <w:sz w:val="28"/>
        </w:rPr>
        <w:t xml:space="preserve">
      "Екiбастұз 2-ГРЭС" акционерлiк қоғамының қызметiн тұрақтандыру және электр станциясын 1999-2000 жылдардың күзгi-қысқы кезеңiнiң алдағы режимдерiне дайындығын қамтамасьiз 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Мемлекеттiк кiрiс министрлiгi мен Қаржы министрлiгi заңдарда белгiлентен тәртiппен "Екiбастұз 2-ГРЭС" акционерлiк қоғамына (бұдан әрi - Қоғам) бюджетке салықтық төлемдер бойынша 1999 жылдың 31 желтоқсанына дейiн мерзiмiн ұзарту туралы мәселенi қарасын. </w:t>
      </w:r>
      <w:r>
        <w:br/>
      </w:r>
      <w:r>
        <w:rPr>
          <w:rFonts w:ascii="Times New Roman"/>
          <w:b w:val="false"/>
          <w:i w:val="false"/>
          <w:color w:val="000000"/>
          <w:sz w:val="28"/>
        </w:rPr>
        <w:t xml:space="preserve">
      2. Қазақстан Республикасы Табиғи ресурстар және қоршаған ортаны қорғау министрлiгi заңдарда белгiленген тәртiппен ауданның қалыптасқан айналасының ластануын ескере отырып, Қоғамда электр энергиясын нақты өндiруге және станцияның жұмыс жағдайларына арналған шектi жол берiлетiн тастаулардың жобасын келiссiн. </w:t>
      </w:r>
      <w:r>
        <w:br/>
      </w:r>
      <w:r>
        <w:rPr>
          <w:rFonts w:ascii="Times New Roman"/>
          <w:b w:val="false"/>
          <w:i w:val="false"/>
          <w:color w:val="000000"/>
          <w:sz w:val="28"/>
        </w:rPr>
        <w:t xml:space="preserve">
      3. Павлодар облысының әкiмi заңдарда белгiленген тәртiппен: </w:t>
      </w:r>
      <w:r>
        <w:br/>
      </w:r>
      <w:r>
        <w:rPr>
          <w:rFonts w:ascii="Times New Roman"/>
          <w:b w:val="false"/>
          <w:i w:val="false"/>
          <w:color w:val="000000"/>
          <w:sz w:val="28"/>
        </w:rPr>
        <w:t xml:space="preserve">
      1) Қоғамға зиянды тастаулар мен табиғат пайдалану үшiн экологиялық төлемдер бойынша ставкаларды 1998 жылдың деңгейiнде сақтасын; </w:t>
      </w:r>
      <w:r>
        <w:br/>
      </w:r>
      <w:r>
        <w:rPr>
          <w:rFonts w:ascii="Times New Roman"/>
          <w:b w:val="false"/>
          <w:i w:val="false"/>
          <w:color w:val="000000"/>
          <w:sz w:val="28"/>
        </w:rPr>
        <w:t xml:space="preserve">
      2) Қоғамның ғимараттары мен құрылыстары орналасқан жерлердi Қоғамның меншiгiне ресiмдесiн. </w:t>
      </w:r>
      <w:r>
        <w:br/>
      </w:r>
      <w:r>
        <w:rPr>
          <w:rFonts w:ascii="Times New Roman"/>
          <w:b w:val="false"/>
          <w:i w:val="false"/>
          <w:color w:val="000000"/>
          <w:sz w:val="28"/>
        </w:rPr>
        <w:t xml:space="preserve">
      4. Қазақстан Республикасы Қаржы министрлiгiнiң Мемлекеттiк мүлік және жекешелендiру комитетi заңдарда белгіленген тәртiппен осы қаулының 3-тармағының 2) тармақшасында көрсетілген жердiң құнын Қоғамның жарғылық капиталына қоссын. </w:t>
      </w:r>
      <w:r>
        <w:br/>
      </w:r>
      <w:r>
        <w:rPr>
          <w:rFonts w:ascii="Times New Roman"/>
          <w:b w:val="false"/>
          <w:i w:val="false"/>
          <w:color w:val="000000"/>
          <w:sz w:val="28"/>
        </w:rPr>
        <w:t xml:space="preserve">
      5.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министрлiгi Қазақстан Республикасының Мемлекеттiк кiрiс министрлiгiмен </w:t>
      </w:r>
    </w:p>
    <w:p>
      <w:pPr>
        <w:spacing w:after="0"/>
        <w:ind w:left="0"/>
        <w:jc w:val="both"/>
      </w:pPr>
      <w:r>
        <w:rPr>
          <w:rFonts w:ascii="Times New Roman"/>
          <w:b w:val="false"/>
          <w:i w:val="false"/>
          <w:color w:val="000000"/>
          <w:sz w:val="28"/>
        </w:rPr>
        <w:t xml:space="preserve">бiрлесе отырып, бiр ай мерзiмде Қоғамды оңалту бағдарламасын Қазақстан </w:t>
      </w:r>
    </w:p>
    <w:p>
      <w:pPr>
        <w:spacing w:after="0"/>
        <w:ind w:left="0"/>
        <w:jc w:val="both"/>
      </w:pPr>
      <w:r>
        <w:rPr>
          <w:rFonts w:ascii="Times New Roman"/>
          <w:b w:val="false"/>
          <w:i w:val="false"/>
          <w:color w:val="000000"/>
          <w:sz w:val="28"/>
        </w:rPr>
        <w:t>Республикасының Үкiметiне табыс етсiн.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