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6ca6" w14:textId="e946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құпияларды қорғау жөніндегі агенттігінің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29 маусым N 892. Күші жойылды - Қазақстан Республикасы Үкіметінің 2002.09.11. N 993 қаулысымен. ~P020993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Республикасының 
Мемлекеттік құпияларды қорғау жөніндегі агенттігі туралы" 1999 жылдың 
13 мамырдағы N 139  
</w:t>
      </w:r>
      <w:r>
        <w:rPr>
          <w:rFonts w:ascii="Times New Roman"/>
          <w:b w:val="false"/>
          <w:i w:val="false"/>
          <w:color w:val="000000"/>
          <w:sz w:val="28"/>
        </w:rPr>
        <w:t xml:space="preserve"> U990139_ </w:t>
      </w:r>
      <w:r>
        <w:rPr>
          <w:rFonts w:ascii="Times New Roman"/>
          <w:b w:val="false"/>
          <w:i w:val="false"/>
          <w:color w:val="000000"/>
          <w:sz w:val="28"/>
        </w:rPr>
        <w:t>
  Жарлығына сәйкес Қазақстан Республикасының 
Үкіметі қаулы етеді:
</w:t>
      </w:r>
      <w:r>
        <w:br/>
      </w:r>
      <w:r>
        <w:rPr>
          <w:rFonts w:ascii="Times New Roman"/>
          <w:b w:val="false"/>
          <w:i w:val="false"/>
          <w:color w:val="000000"/>
          <w:sz w:val="28"/>
        </w:rPr>
        <w:t>
          1. Қоса беріліп отырған Қазақстан Республикасының Мемлекеттік 
құпияларды қорғау жөніндегі агенттігі (бұдан әрі - Агенттік) туралы ереже 
бекітілсін.
</w:t>
      </w:r>
      <w:r>
        <w:br/>
      </w:r>
      <w:r>
        <w:rPr>
          <w:rFonts w:ascii="Times New Roman"/>
          <w:b w:val="false"/>
          <w:i w:val="false"/>
          <w:color w:val="000000"/>
          <w:sz w:val="28"/>
        </w:rPr>
        <w:t>
          2. Агенттік төрағасының бір орынбасары болуына рұқсат етілсін.
</w:t>
      </w:r>
      <w:r>
        <w:br/>
      </w:r>
      <w:r>
        <w:rPr>
          <w:rFonts w:ascii="Times New Roman"/>
          <w:b w:val="false"/>
          <w:i w:val="false"/>
          <w:color w:val="000000"/>
          <w:sz w:val="28"/>
        </w:rPr>
        <w:t>
          3. Мынадай лимиттер:
</w:t>
      </w:r>
      <w:r>
        <w:br/>
      </w:r>
      <w:r>
        <w:rPr>
          <w:rFonts w:ascii="Times New Roman"/>
          <w:b w:val="false"/>
          <w:i w:val="false"/>
          <w:color w:val="000000"/>
          <w:sz w:val="28"/>
        </w:rPr>
        <w:t>
          Агенттіктің штаттық саны 32 адам, оның ішінде қосымшаға сәйкес 
мемлекеттік органдардың штаттық санының лимитін қысқарту есебінен 25 адам;
</w:t>
      </w:r>
      <w:r>
        <w:br/>
      </w:r>
      <w:r>
        <w:rPr>
          <w:rFonts w:ascii="Times New Roman"/>
          <w:b w:val="false"/>
          <w:i w:val="false"/>
          <w:color w:val="000000"/>
          <w:sz w:val="28"/>
        </w:rPr>
        <w:t>
          қызметтік жеңіл автомобильдер 2 дана болып белгіленсін.
</w:t>
      </w:r>
      <w:r>
        <w:br/>
      </w:r>
      <w:r>
        <w:rPr>
          <w:rFonts w:ascii="Times New Roman"/>
          <w:b w:val="false"/>
          <w:i w:val="false"/>
          <w:color w:val="000000"/>
          <w:sz w:val="28"/>
        </w:rPr>
        <w:t>
          4. Құпия.
</w:t>
      </w:r>
      <w:r>
        <w:br/>
      </w:r>
      <w:r>
        <w:rPr>
          <w:rFonts w:ascii="Times New Roman"/>
          <w:b w:val="false"/>
          <w:i w:val="false"/>
          <w:color w:val="000000"/>
          <w:sz w:val="28"/>
        </w:rPr>
        <w:t>
          5. Құпия.
</w:t>
      </w:r>
      <w:r>
        <w:br/>
      </w:r>
      <w:r>
        <w:rPr>
          <w:rFonts w:ascii="Times New Roman"/>
          <w:b w:val="false"/>
          <w:i w:val="false"/>
          <w:color w:val="000000"/>
          <w:sz w:val="28"/>
        </w:rPr>
        <w:t>
          6. Құпия.
</w:t>
      </w:r>
      <w:r>
        <w:br/>
      </w:r>
      <w:r>
        <w:rPr>
          <w:rFonts w:ascii="Times New Roman"/>
          <w:b w:val="false"/>
          <w:i w:val="false"/>
          <w:color w:val="000000"/>
          <w:sz w:val="28"/>
        </w:rPr>
        <w:t>
          7. Қазақстан Республикасының Қаржы министрлігі 1999 жылға 
арналған республикалық бюджетте көзделген қаржының есебінен 1999 жылы 
Агенттікті 20 (жиырма) миллион теңге мөлшерінде, оның ішінде 4 750 мың 
теңгені - осы қаулыға қосымшаға сәйкес қысқаратын, мемлекеттік 
органдардың штаттық санын ұстауға арналған қаражаттың есебінен, 15 250 
мың теңгені - Қазақстан Республикасы Үкіметінің резервінен 
қаржыландыруды қамтамасыз етсін.
</w:t>
      </w:r>
      <w:r>
        <w:br/>
      </w:r>
      <w:r>
        <w:rPr>
          <w:rFonts w:ascii="Times New Roman"/>
          <w:b w:val="false"/>
          <w:i w:val="false"/>
          <w:color w:val="000000"/>
          <w:sz w:val="28"/>
        </w:rPr>
        <w:t>
          8. Құпия.
</w:t>
      </w:r>
      <w:r>
        <w:br/>
      </w:r>
      <w:r>
        <w:rPr>
          <w:rFonts w:ascii="Times New Roman"/>
          <w:b w:val="false"/>
          <w:i w:val="false"/>
          <w:color w:val="000000"/>
          <w:sz w:val="28"/>
        </w:rPr>
        <w:t>
          9. Қазақстан Республикасы Қаржы министрлігінің Мемлекеттік мүлік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жекешелендіру комитеті Агенттікті Астана қаласында қажетті 
қызметтік үй-жайлармен қамтамасыз етсін.
     10. Агенттік бір ай мерзімде Қазақстан Республикасы Үкіметінің 
бұрын жарияланған актілерін Қазақстан Республикасы Президентінің "
Қазақстан Республикасының Мемлекеттік құпияларды қорғау жөніндегі 
агенттігі туралы" 1999 жылғы 13 мамырдағы N 139 Жарлығына сәйкес 
келтіру туралы Қазақстан Республикасының Үкіметіне ұсыныс енгізсін.
     11. Осы қаулы қол қойылған күнінен бастап күшіне енеді.
     Қазақстан Республикасының
       Премьер-Министрі
                                   Қазақстан Республикасы
                                        Үкіметінің
                                   1999 жылғы 29 маусым
                                    N 892 қаулысымен
                                       Бекітілген
         Қазақстан Республикасының Мемлекеттік
        құпияларды қорғау жөніндегі агенттігі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Мемлекеттік құпияларды қорғау 
жөніндегі агенттігі (бұдан әрі - Агенттік) Қазақстан Республикасы 
Үкіметінің құрамына кірмейтін орталық атқарушы орган болып табылады. 
Агенттік Қазақстан Республикасының мемлекеттік құпияларын қорғау 
жөніндегі уәкілетті мемлекеттік орган болып табылады. Агенттік 
мемлекеттік құпияларды қорғау саласында басшылықты, сондай-ақ заңдарда 
көзделген шектерде - салааралық үйлестіруді және өзге де арнаулы 
атқарушылық және рұқсат ету функцияларын жүзеге асырады.
</w:t>
      </w:r>
      <w:r>
        <w:br/>
      </w:r>
      <w:r>
        <w:rPr>
          <w:rFonts w:ascii="Times New Roman"/>
          <w:b w:val="false"/>
          <w:i w:val="false"/>
          <w:color w:val="000000"/>
          <w:sz w:val="28"/>
        </w:rPr>
        <w:t>
          Қазақстан Республикасының Мемлекеттік құпияларды қорғау жөніндегі 
агенттігі "Қазақстан Республикасының мемлекеттік фельдъегерлік қызметі" 
республикалық мемлекеттік мекемесіне қатысты уәкілеттік берілген орган 
болып табылады. 
&lt;*&gt;
</w:t>
      </w:r>
      <w:r>
        <w:br/>
      </w:r>
      <w:r>
        <w:rPr>
          <w:rFonts w:ascii="Times New Roman"/>
          <w:b w:val="false"/>
          <w:i w:val="false"/>
          <w:color w:val="000000"/>
          <w:sz w:val="28"/>
        </w:rPr>
        <w:t>
          ЕСКЕРТУ. 1-тармақ абзацпен толықтырылды - ҚР Үкіметінің 1999.10.05.
</w:t>
      </w:r>
      <w:r>
        <w:br/>
      </w:r>
      <w:r>
        <w:rPr>
          <w:rFonts w:ascii="Times New Roman"/>
          <w:b w:val="false"/>
          <w:i w:val="false"/>
          <w:color w:val="000000"/>
          <w:sz w:val="28"/>
        </w:rPr>
        <w:t>
                            N 1522 қаулысымен.  
</w:t>
      </w:r>
      <w:r>
        <w:rPr>
          <w:rFonts w:ascii="Times New Roman"/>
          <w:b w:val="false"/>
          <w:i w:val="false"/>
          <w:color w:val="000000"/>
          <w:sz w:val="28"/>
        </w:rPr>
        <w:t xml:space="preserve"> P991522_ </w:t>
      </w:r>
      <w:r>
        <w:rPr>
          <w:rFonts w:ascii="Times New Roman"/>
          <w:b w:val="false"/>
          <w:i w:val="false"/>
          <w:color w:val="000000"/>
          <w:sz w:val="28"/>
        </w:rPr>
        <w:t>
</w:t>
      </w:r>
      <w:r>
        <w:br/>
      </w:r>
      <w:r>
        <w:rPr>
          <w:rFonts w:ascii="Times New Roman"/>
          <w:b w:val="false"/>
          <w:i w:val="false"/>
          <w:color w:val="000000"/>
          <w:sz w:val="28"/>
        </w:rPr>
        <w:t>
          2. Агенттік өзінің қызметін Қазақстан Республикасының 
Конституциясы мен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3. Агенттік мемлекеттік мекеменің ұйымдастырушылық-құқықтық 
нысанындағы заңды тұлға болып табылады, өз атауы мемлекеттік тілде 
жазылған мөрлері мен мөртаңбалары, белгіленген үлгідегі бланкілері, 
сондай-ақ заңдарға сәйкес банктерде шоттары болады.
</w:t>
      </w:r>
      <w:r>
        <w:br/>
      </w:r>
      <w:r>
        <w:rPr>
          <w:rFonts w:ascii="Times New Roman"/>
          <w:b w:val="false"/>
          <w:i w:val="false"/>
          <w:color w:val="000000"/>
          <w:sz w:val="28"/>
        </w:rPr>
        <w:t>
          Агенттік азаматтық-құқықтық қатынастарға өз атынан түседі.
</w:t>
      </w:r>
      <w:r>
        <w:br/>
      </w:r>
      <w:r>
        <w:rPr>
          <w:rFonts w:ascii="Times New Roman"/>
          <w:b w:val="false"/>
          <w:i w:val="false"/>
          <w:color w:val="000000"/>
          <w:sz w:val="28"/>
        </w:rPr>
        <w:t>
          4. Агенттік өз құзыретіндегі мәселелер бойынша заңдарда 
белгіленген тәртіппен Қазақстан Республикасының бүкіл аумағында 
міндетті күші болатын бұйрықтар шығарады.
</w:t>
      </w:r>
      <w:r>
        <w:br/>
      </w:r>
      <w:r>
        <w:rPr>
          <w:rFonts w:ascii="Times New Roman"/>
          <w:b w:val="false"/>
          <w:i w:val="false"/>
          <w:color w:val="000000"/>
          <w:sz w:val="28"/>
        </w:rPr>
        <w:t>
          5. Агенттіктің штат санының лимитін Қазақстан Республикасының Үкіметі 
бекітеді.
</w:t>
      </w:r>
      <w:r>
        <w:br/>
      </w:r>
      <w:r>
        <w:rPr>
          <w:rFonts w:ascii="Times New Roman"/>
          <w:b w:val="false"/>
          <w:i w:val="false"/>
          <w:color w:val="000000"/>
          <w:sz w:val="28"/>
        </w:rPr>
        <w:t>
          Агенттіктің құрылымын Қазақстан Республикасының Үкіметі 
Агенттікке бекіткен штат саны лимитінің шегінде Агенттіктің төрағасы 
бекітеді.
</w:t>
      </w:r>
      <w:r>
        <w:br/>
      </w:r>
      <w:r>
        <w:rPr>
          <w:rFonts w:ascii="Times New Roman"/>
          <w:b w:val="false"/>
          <w:i w:val="false"/>
          <w:color w:val="000000"/>
          <w:sz w:val="28"/>
        </w:rPr>
        <w:t>
          6. Агенттіктің орналасқан жері Астана қаласы.
</w:t>
      </w:r>
      <w:r>
        <w:br/>
      </w:r>
      <w:r>
        <w:rPr>
          <w:rFonts w:ascii="Times New Roman"/>
          <w:b w:val="false"/>
          <w:i w:val="false"/>
          <w:color w:val="000000"/>
          <w:sz w:val="28"/>
        </w:rPr>
        <w:t>
          7. Агенттіктің толық атауы - "Қазақстан Республикасының Мемлекеттік 
құпияларды қорғау жөніндегі агенттігі" мемлекеттік мекемесі.
</w:t>
      </w:r>
      <w:r>
        <w:br/>
      </w:r>
      <w:r>
        <w:rPr>
          <w:rFonts w:ascii="Times New Roman"/>
          <w:b w:val="false"/>
          <w:i w:val="false"/>
          <w:color w:val="000000"/>
          <w:sz w:val="28"/>
        </w:rPr>
        <w:t>
          8. Осы Ереже Агенттіктің құрылтай құжаты болып табылады.
</w:t>
      </w:r>
      <w:r>
        <w:br/>
      </w:r>
      <w:r>
        <w:rPr>
          <w:rFonts w:ascii="Times New Roman"/>
          <w:b w:val="false"/>
          <w:i w:val="false"/>
          <w:color w:val="000000"/>
          <w:sz w:val="28"/>
        </w:rPr>
        <w:t>
          9. Агенттіктің қызметін қаржыландыру тек республикалық бюджеттен 
ғана жүзеге асырылады.
</w:t>
      </w:r>
      <w:r>
        <w:br/>
      </w:r>
      <w:r>
        <w:rPr>
          <w:rFonts w:ascii="Times New Roman"/>
          <w:b w:val="false"/>
          <w:i w:val="false"/>
          <w:color w:val="000000"/>
          <w:sz w:val="28"/>
        </w:rPr>
        <w:t>
          Агенттіктің функциялары болып табылатын міндеттерді орындау 
тұрғысында кәсіпкерлік субъектілерімен шарттық қатынастарға түсуге 
Агенттікке тыйым салынады.
</w:t>
      </w:r>
      <w:r>
        <w:br/>
      </w:r>
      <w:r>
        <w:rPr>
          <w:rFonts w:ascii="Times New Roman"/>
          <w:b w:val="false"/>
          <w:i w:val="false"/>
          <w:color w:val="000000"/>
          <w:sz w:val="28"/>
        </w:rPr>
        <w:t>
          Егер Агенттікке заң актілерімен кірістер әкелетін қызметті жүзеге 
асыру құқығы берілсе, онда мұндай қызметтен алынған кірістер 
республикалық бюджеттің кірісіне бағытталады.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Агенттіктің негізгі міндеттері, функциялары және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Агенттіктің негізгі міндеттері:
</w:t>
      </w:r>
      <w:r>
        <w:br/>
      </w:r>
      <w:r>
        <w:rPr>
          <w:rFonts w:ascii="Times New Roman"/>
          <w:b w:val="false"/>
          <w:i w:val="false"/>
          <w:color w:val="000000"/>
          <w:sz w:val="28"/>
        </w:rPr>
        <w:t>
          1) мемлекеттік құпияларды қорғау саласында бірыңғай мемлекеттік 
саясатты іске асыру;
</w:t>
      </w:r>
      <w:r>
        <w:br/>
      </w:r>
      <w:r>
        <w:rPr>
          <w:rFonts w:ascii="Times New Roman"/>
          <w:b w:val="false"/>
          <w:i w:val="false"/>
          <w:color w:val="000000"/>
          <w:sz w:val="28"/>
        </w:rPr>
        <w:t>
          2) мемлекеттік органдар мен өзге де ұйымдардың мемлекеттік 
құпияларды қорғау жөніндегі қызметін үйлестіру;
</w:t>
      </w:r>
      <w:r>
        <w:br/>
      </w:r>
      <w:r>
        <w:rPr>
          <w:rFonts w:ascii="Times New Roman"/>
          <w:b w:val="false"/>
          <w:i w:val="false"/>
          <w:color w:val="000000"/>
          <w:sz w:val="28"/>
        </w:rPr>
        <w:t>
          3) мемлекеттік құпияларды қорғау жөніндегі құқықтық, әкімшіліктік,
экономикалық, техникалық және өзге де шаралардың жүйесін әзірлеу, 
олардың атқарылуын бақылау болып табылады.
</w:t>
      </w:r>
      <w:r>
        <w:br/>
      </w:r>
      <w:r>
        <w:rPr>
          <w:rFonts w:ascii="Times New Roman"/>
          <w:b w:val="false"/>
          <w:i w:val="false"/>
          <w:color w:val="000000"/>
          <w:sz w:val="28"/>
        </w:rPr>
        <w:t>
          11. Агенттік заңдарға сәйкес мынадай функцияларды жүзеге асырады:
</w:t>
      </w:r>
      <w:r>
        <w:br/>
      </w:r>
      <w:r>
        <w:rPr>
          <w:rFonts w:ascii="Times New Roman"/>
          <w:b w:val="false"/>
          <w:i w:val="false"/>
          <w:color w:val="000000"/>
          <w:sz w:val="28"/>
        </w:rPr>
        <w:t>
          1) мемлекеттік құпияларды қорғау саласында бірыңғай мемлекеттік 
саясатты іске асырады;
</w:t>
      </w:r>
      <w:r>
        <w:br/>
      </w:r>
      <w:r>
        <w:rPr>
          <w:rFonts w:ascii="Times New Roman"/>
          <w:b w:val="false"/>
          <w:i w:val="false"/>
          <w:color w:val="000000"/>
          <w:sz w:val="28"/>
        </w:rPr>
        <w:t>
          2) мемлекеттік органдар мен өзге ұйымдарда құпиялылық режимін 
қамтамасыз ету жөніндегі жұмыстарды үйлестіреді;
</w:t>
      </w:r>
      <w:r>
        <w:br/>
      </w:r>
      <w:r>
        <w:rPr>
          <w:rFonts w:ascii="Times New Roman"/>
          <w:b w:val="false"/>
          <w:i w:val="false"/>
          <w:color w:val="000000"/>
          <w:sz w:val="28"/>
        </w:rPr>
        <w:t>
          3) мемлекеттік құпияларды қорғау жөніндегі құқықтық, әкімшіліктік,
экономикалық, техникалық, бағдарламалық және криптографиялық 
шаралардың жүйесін әзірлейді, олардың Қазақстан Республикасының 
аумағында атқарылуын бақылайды;
</w:t>
      </w:r>
      <w:r>
        <w:br/>
      </w:r>
      <w:r>
        <w:rPr>
          <w:rFonts w:ascii="Times New Roman"/>
          <w:b w:val="false"/>
          <w:i w:val="false"/>
          <w:color w:val="000000"/>
          <w:sz w:val="28"/>
        </w:rPr>
        <w:t>
          4) мемлекеттік құпияларды қорғау жөніндегі мемлекеттік 
бағдарламаны, нормативтік құқықтық актілерді және әдістемелік 
құжаттарды әзірлеу және орындау мүддесінде мемлекеттік құпияларды 
қорғау органдарының қызметін үйлестіреді;
</w:t>
      </w:r>
      <w:r>
        <w:br/>
      </w:r>
      <w:r>
        <w:rPr>
          <w:rFonts w:ascii="Times New Roman"/>
          <w:b w:val="false"/>
          <w:i w:val="false"/>
          <w:color w:val="000000"/>
          <w:sz w:val="28"/>
        </w:rPr>
        <w:t>
          5) мәліметтерді мемлекеттік құпияларға жатқызу жөнінде өкілеттік 
берілген мемлекеттік органдардың лауазымды тұлғаларының Тізбесін 
әзірлейді және оны Мемлекет басшысына бекітуге ұсынады;
</w:t>
      </w:r>
      <w:r>
        <w:br/>
      </w:r>
      <w:r>
        <w:rPr>
          <w:rFonts w:ascii="Times New Roman"/>
          <w:b w:val="false"/>
          <w:i w:val="false"/>
          <w:color w:val="000000"/>
          <w:sz w:val="28"/>
        </w:rPr>
        <w:t>
          6) Қазақстан Республикасында құпиялылық режимін қамтамасыз ету 
жөніндегі нұсқаулықты әзірлейді;
</w:t>
      </w:r>
      <w:r>
        <w:br/>
      </w:r>
      <w:r>
        <w:rPr>
          <w:rFonts w:ascii="Times New Roman"/>
          <w:b w:val="false"/>
          <w:i w:val="false"/>
          <w:color w:val="000000"/>
          <w:sz w:val="28"/>
        </w:rPr>
        <w:t>
          7) мемлекеттік құпияларды құрайтын мәліметтерді қорғаудың техникалық 
құралдарын сертификаттаудың тәртібін әзірлейді;
</w:t>
      </w:r>
      <w:r>
        <w:br/>
      </w:r>
      <w:r>
        <w:rPr>
          <w:rFonts w:ascii="Times New Roman"/>
          <w:b w:val="false"/>
          <w:i w:val="false"/>
          <w:color w:val="000000"/>
          <w:sz w:val="28"/>
        </w:rPr>
        <w:t>
          8) мемлекеттік құпияларды құрайтын мәліметтерді жария етудің 
немесе жоғалтудың салдарынан Қазақстан Республикасының ұлттық 
қауіпсіздігіне немесе мемлекеттік органдар мен өзге де ұйымдардың 
мүдделеріне келтірілген немесе келтірілуі мүмкін зиянның, сондай-ақ 
оларды құпияландырудың нәтижесінде мәліметтер көздерінің иесіне 
келтірілген зиянның мөлшерін айқындаудың тәртібін әзірлейді;
</w:t>
      </w:r>
      <w:r>
        <w:br/>
      </w:r>
      <w:r>
        <w:rPr>
          <w:rFonts w:ascii="Times New Roman"/>
          <w:b w:val="false"/>
          <w:i w:val="false"/>
          <w:color w:val="000000"/>
          <w:sz w:val="28"/>
        </w:rPr>
        <w:t>
          9) мемлекеттік органдар мен өзге де ұйымдарды Қазақстан 
Республикасының ерекше режимді, режимді және айрықша қорғалатын 
объектілерінің санатына жатқызудың тәртібін әзірлейді;
</w:t>
      </w:r>
      <w:r>
        <w:br/>
      </w:r>
      <w:r>
        <w:rPr>
          <w:rFonts w:ascii="Times New Roman"/>
          <w:b w:val="false"/>
          <w:i w:val="false"/>
          <w:color w:val="000000"/>
          <w:sz w:val="28"/>
        </w:rPr>
        <w:t>
          10) мемлекеттік құпияларды қорғау саласындағы мемлекеттік 
бағдарламаны және мемлекеттік құпияларды қорғау жөніндегі жұмыстарды 
материалдық-техникалық және қаржылық қамтамасыз етудің тәртібін әзірлейді;
</w:t>
      </w:r>
      <w:r>
        <w:br/>
      </w:r>
      <w:r>
        <w:rPr>
          <w:rFonts w:ascii="Times New Roman"/>
          <w:b w:val="false"/>
          <w:i w:val="false"/>
          <w:color w:val="000000"/>
          <w:sz w:val="28"/>
        </w:rPr>
        <w:t>
          11) мемлекеттік құпияларды қорғау жөніндегі бөлімшелердің 
кадрларын даярлауды және қайта даярлауды ұйымдастырады;
</w:t>
      </w:r>
      <w:r>
        <w:br/>
      </w:r>
      <w:r>
        <w:rPr>
          <w:rFonts w:ascii="Times New Roman"/>
          <w:b w:val="false"/>
          <w:i w:val="false"/>
          <w:color w:val="000000"/>
          <w:sz w:val="28"/>
        </w:rPr>
        <w:t>
          12) мемлекеттік органдар мен өзге де ұйымдарға мемлекеттік 
құпияларды құрайтын мәліметтерді қорғау мәселелері бойынша практикалық 
және әдістемелік көмек көрсетеді;
</w:t>
      </w:r>
      <w:r>
        <w:br/>
      </w:r>
      <w:r>
        <w:rPr>
          <w:rFonts w:ascii="Times New Roman"/>
          <w:b w:val="false"/>
          <w:i w:val="false"/>
          <w:color w:val="000000"/>
          <w:sz w:val="28"/>
        </w:rPr>
        <w:t>
          13) Қазақстан Республикасы азаматтарының мемлекеттік құпияларға 
жіберілуіне  байланысты оларды арнайы тексерудің тәртібін әзірлейді 
және оны Қазақстан Республикасының Үкіметіне бекітуге ұсынады;
</w:t>
      </w:r>
      <w:r>
        <w:br/>
      </w:r>
      <w:r>
        <w:rPr>
          <w:rFonts w:ascii="Times New Roman"/>
          <w:b w:val="false"/>
          <w:i w:val="false"/>
          <w:color w:val="000000"/>
          <w:sz w:val="28"/>
        </w:rPr>
        <w:t>
          14) Қазақстан Республикасы Үкіметінің жанындағы Ақпаратты қорғау 
жөніндегі мемлекеттік комиссияның қызметін ұйымдастырушылық-техникалық 
қамтамасыз етуді, оның ішінде оның отырыстарында қарау үшін 
материалдарды дайындауды жүзеге асырады;
</w:t>
      </w:r>
      <w:r>
        <w:br/>
      </w:r>
      <w:r>
        <w:rPr>
          <w:rFonts w:ascii="Times New Roman"/>
          <w:b w:val="false"/>
          <w:i w:val="false"/>
          <w:color w:val="000000"/>
          <w:sz w:val="28"/>
        </w:rPr>
        <w:t>
          15) мемлекеттік құпияларды қорғаудың арнайы құралдарын әзірлеу және 
өндіру саласында бірыңғай техникалық саясатты іске асырады;
</w:t>
      </w:r>
      <w:r>
        <w:br/>
      </w:r>
      <w:r>
        <w:rPr>
          <w:rFonts w:ascii="Times New Roman"/>
          <w:b w:val="false"/>
          <w:i w:val="false"/>
          <w:color w:val="000000"/>
          <w:sz w:val="28"/>
        </w:rPr>
        <w:t>
          16) өзіне заңдармен жүктелген өзге де функцияларды жүзеге асырады.
</w:t>
      </w:r>
      <w:r>
        <w:br/>
      </w:r>
      <w:r>
        <w:rPr>
          <w:rFonts w:ascii="Times New Roman"/>
          <w:b w:val="false"/>
          <w:i w:val="false"/>
          <w:color w:val="000000"/>
          <w:sz w:val="28"/>
        </w:rPr>
        <w:t>
          12. Агенттік негізгі міндеттерін іске асыру және өз функцияларын 
жүзеге асыру мақсатында өз құзыретінің шегінде заңдарда белгіленген 
тәртіппен:
</w:t>
      </w:r>
      <w:r>
        <w:br/>
      </w:r>
      <w:r>
        <w:rPr>
          <w:rFonts w:ascii="Times New Roman"/>
          <w:b w:val="false"/>
          <w:i w:val="false"/>
          <w:color w:val="000000"/>
          <w:sz w:val="28"/>
        </w:rPr>
        <w:t>
          1) Қазақстан Республикасының Үкіметіне мемлекеттік құпияларды 
қорғау мәселелерін құқықтық реттеу және ұсыныстар енгізуге;
</w:t>
      </w:r>
      <w:r>
        <w:br/>
      </w:r>
      <w:r>
        <w:rPr>
          <w:rFonts w:ascii="Times New Roman"/>
          <w:b w:val="false"/>
          <w:i w:val="false"/>
          <w:color w:val="000000"/>
          <w:sz w:val="28"/>
        </w:rPr>
        <w:t>
          2) мемлекеттік құпияларды қорғау мәселелері жөніндегі шешімдердің 
жобасын енгізуге;
</w:t>
      </w:r>
      <w:r>
        <w:br/>
      </w:r>
      <w:r>
        <w:rPr>
          <w:rFonts w:ascii="Times New Roman"/>
          <w:b w:val="false"/>
          <w:i w:val="false"/>
          <w:color w:val="000000"/>
          <w:sz w:val="28"/>
        </w:rPr>
        <w:t>
          3) мемлекеттік құпияларды қорғау мәселелері жөніндегі нормативтік 
құқықтық актілер мен әдістемелік құжаттарды, ұйымдастырушылық-техникалық 
материалдарды әзірлеуге, бекітуге және шығаруға;
</w:t>
      </w:r>
      <w:r>
        <w:br/>
      </w:r>
      <w:r>
        <w:rPr>
          <w:rFonts w:ascii="Times New Roman"/>
          <w:b w:val="false"/>
          <w:i w:val="false"/>
          <w:color w:val="000000"/>
          <w:sz w:val="28"/>
        </w:rPr>
        <w:t>
          4) мемлекеттік құпияларды қорғау мәселелері бойынша мемлекеттік 
органдармен және өзге де ұйымдармен өзара іс-қимыл жасауға;
</w:t>
      </w:r>
      <w:r>
        <w:br/>
      </w:r>
      <w:r>
        <w:rPr>
          <w:rFonts w:ascii="Times New Roman"/>
          <w:b w:val="false"/>
          <w:i w:val="false"/>
          <w:color w:val="000000"/>
          <w:sz w:val="28"/>
        </w:rPr>
        <w:t>
          5) Қазақстан Республикасы Үкіметінің жанындағы Ақпаратты қорғау 
жөніндегі мемлекеттік комиссияның кезектен тыс отырысын шақыру туралы 
ұсыныс енгізуге;
</w:t>
      </w:r>
      <w:r>
        <w:br/>
      </w:r>
      <w:r>
        <w:rPr>
          <w:rFonts w:ascii="Times New Roman"/>
          <w:b w:val="false"/>
          <w:i w:val="false"/>
          <w:color w:val="000000"/>
          <w:sz w:val="28"/>
        </w:rPr>
        <w:t>
          6) мемлекеттік органдар мен өзге де ұйымдардан мемлекеттік 
құпияларды қорғау мәселелері жөніндегі мәліметтер мен материалдарды 
сұратуға және алуға;
</w:t>
      </w:r>
      <w:r>
        <w:br/>
      </w:r>
      <w:r>
        <w:rPr>
          <w:rFonts w:ascii="Times New Roman"/>
          <w:b w:val="false"/>
          <w:i w:val="false"/>
          <w:color w:val="000000"/>
          <w:sz w:val="28"/>
        </w:rPr>
        <w:t>
          7) мемлекеттік органдар мен өзге де ұйымдарда құпиялылық 
режимінің қамтамасыз етілуі мен құпия іс-қағаздардың жүргізілуінің 
жай-күйіне кешендік, техникалық және бақылаулық тексерулерді жүзеге 
асыруға;
</w:t>
      </w:r>
      <w:r>
        <w:br/>
      </w:r>
      <w:r>
        <w:rPr>
          <w:rFonts w:ascii="Times New Roman"/>
          <w:b w:val="false"/>
          <w:i w:val="false"/>
          <w:color w:val="000000"/>
          <w:sz w:val="28"/>
        </w:rPr>
        <w:t>
          8) барлаудың техникалық құралдарына қарсы әрекет, барлаудың 
техникалық құралдарына қарсы әрекет мәселелерін реттейтін нормативтік 
құқықтық актілердің талаптарын орындау жөніндегі іс-шаралардың 
пәрменділігін тексеруді ұйымдастыруға;
</w:t>
      </w:r>
      <w:r>
        <w:br/>
      </w:r>
      <w:r>
        <w:rPr>
          <w:rFonts w:ascii="Times New Roman"/>
          <w:b w:val="false"/>
          <w:i w:val="false"/>
          <w:color w:val="000000"/>
          <w:sz w:val="28"/>
        </w:rPr>
        <w:t>
          9) мемлекеттік органдар мен өзге де ұйымдардың мамандарын 
тексерулер жүргізу үшін тартуға;
</w:t>
      </w:r>
      <w:r>
        <w:br/>
      </w:r>
      <w:r>
        <w:rPr>
          <w:rFonts w:ascii="Times New Roman"/>
          <w:b w:val="false"/>
          <w:i w:val="false"/>
          <w:color w:val="000000"/>
          <w:sz w:val="28"/>
        </w:rPr>
        <w:t>
        10) мемлекеттік органдар басшыларының мемлекеттік құпияларды 
қорғау мәселелері жөніндегі нормативтік құқықтық актілердің талаптарын 
орындамағаны үшін жауаптылығы туралы ұсыныс енгізуге;
</w:t>
      </w:r>
      <w:r>
        <w:br/>
      </w:r>
      <w:r>
        <w:rPr>
          <w:rFonts w:ascii="Times New Roman"/>
          <w:b w:val="false"/>
          <w:i w:val="false"/>
          <w:color w:val="000000"/>
          <w:sz w:val="28"/>
        </w:rPr>
        <w:t>
          11) тексеру барысында  мемлекеттік құпияларды қорғау жөніндегі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белгіленген нормалар мен талаптардың өрескел бұзылуы фактілері 
анықталған мемлекеттік органдар мен өзге де ұйымдарда құпия жұмыстарды 
тоқтатудың қажеттігі туралы Қазақстан Республикасының Ұлттық 
қауіпсіздік комитетіне ұсыныс енгізуге;
     12) мемлекеттік құпияларды қорғау жөнінде арнайы жұмыстар 
жүргізуді ұйымдастыруға, қажет болған жағдайда, мемлекеттік органдар 
мен өзге де ұйымдардың мамандарын мемлекеттік құпияларды қорғау 
мәселелері бойынша сараптамалар жүргізу үшін тартуға;
     13) заңдарға сәйкес өзге де құқықтарды жүзеге асыруға құқылы.
                 3. Мемлекеттік органның мүлкі
     13. Агенттің жедел басқару құқығындағы оқшауланған мүлкі болады.
     14. Агенттікке бекітілген мүлік республикалық меншікке жатады.
     15. Агенттіктің өзіне бекітілген мүлікті өз бетімен иеліктен 
шығаруға немесе оған өзге тәсілмен билік етуге құқы жоқ.
     Агенттікке заңдарда белгіленген жағдайларда және шектерде мүлікке 
билік ету құқығы берілуі мүмкін.
                   4. Агенттіктің қызметін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16. Агенттікті Қазақстан Республикасының Үкіметі қызметке 
тағайындайтын және қызметтен босататын Төраға басқарады.
</w:t>
      </w:r>
      <w:r>
        <w:br/>
      </w:r>
      <w:r>
        <w:rPr>
          <w:rFonts w:ascii="Times New Roman"/>
          <w:b w:val="false"/>
          <w:i w:val="false"/>
          <w:color w:val="000000"/>
          <w:sz w:val="28"/>
        </w:rPr>
        <w:t>
          Төрағаның оның ұсынуы бойынша Қазақстан Республикасының Үкіметі 
қызметке тағайындайтын және қызметтен босататын орынбасары болады.
</w:t>
      </w:r>
      <w:r>
        <w:br/>
      </w:r>
      <w:r>
        <w:rPr>
          <w:rFonts w:ascii="Times New Roman"/>
          <w:b w:val="false"/>
          <w:i w:val="false"/>
          <w:color w:val="000000"/>
          <w:sz w:val="28"/>
        </w:rPr>
        <w:t>
          17. Төраға Агенттіктің жұмысын ұйымдастырады және басшылық 
жасайды және Агенттікке жүктелген міндеттердің орындалуы мен оның өз 
функцияларын жүзеге асыруы үшін жеке жауаптылықта болады.
</w:t>
      </w:r>
      <w:r>
        <w:br/>
      </w:r>
      <w:r>
        <w:rPr>
          <w:rFonts w:ascii="Times New Roman"/>
          <w:b w:val="false"/>
          <w:i w:val="false"/>
          <w:color w:val="000000"/>
          <w:sz w:val="28"/>
        </w:rPr>
        <w:t>
          18. Агенттіктің Төрағасы осы мақсатта:
</w:t>
      </w:r>
      <w:r>
        <w:br/>
      </w:r>
      <w:r>
        <w:rPr>
          <w:rFonts w:ascii="Times New Roman"/>
          <w:b w:val="false"/>
          <w:i w:val="false"/>
          <w:color w:val="000000"/>
          <w:sz w:val="28"/>
        </w:rPr>
        <w:t>
          1) өзінің орынбасары мен Агенттіктің құрылымдық бөлімшелері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басшыларының міндеттері мен өкілеттіктерін айқындайды;
     2) заңдарға сәйкес Агенттіктің қызметкерлерін қызметке 
тағайындайды және қызметтен босатады;
     3) заңдарда белгіленген тәртіппен Агенттіктің қызметкерлеріне 
тәртіптік жазалар қолданады;
     4) Агенттіктің бұйрықтарына қол қояды;
     5) Агенттіктің құрылымдық бөлімшелері туралы ережелерді бекітеді;
     6) Қазақстан Республикасының мемлекеттік органдары мен өзге де 
ұйымдарда Агенттікті білдіреді;
     7) заңдарға сәйкес өзге де өкілеттіктерді жүзеге асырады.
     19. Агенттікте консультативтік-кеңесші орган болып табылатын алқа 
құрылады. Алқаның сандық және жеке құрамын Төраға бекітеді. Алқаның 
шешімі Төрағаның бұйрығымен ресімеделеді.
                5. Агенттікті қайта ұйымдастыру және тарату
     20. Агенттікті қайта ұйымдастыру және тарату Қазақстан 
Республикасының заңдарына сәйкес жүзеге асырылады.
                                  Қазақстан Республикасы
                                  Үкіметінің
                                  1999 жылғы 29 шілдедегі N 892
                                  қаулысына қосымша
     Штаттық саны қысқартылатын және Қазақстан Республикасының
       Мемлекеттік құпияларды қорғау жөніндегі агенттігіне
               берілетін, мемлекеттік органдардың
                          Тізбесі
        Мемлекеттік органдардың атауы                  Қысқартылатын саны
     Қазақстан Республикасының Ішкі істер министрлігі     2
     Қазақстан Республикасының Қорғаныс министрлігі       3
     Қазақстан Республикасының Әділет министрлігі         2
     Қазақстан Республикасының Энергетика, индустрия  
     және сауда министрлігі                               2
     Қазақстан Республикасының Сыртқы істер министрлігі   1
     Қазақстан Республикасының Ғылым және жоғары  
     білім министрлігі                                    1
     Қазақстан Республикасының Қаржы министрлігі          3
     Қазақстан Республикасының Мемлекеттік кіріс 
     министрлігі                                          2
     Қазақстан Республикасының Денсаулық сақтау, білім
     және спорт министрлігі                               1
     Қазақстан Республикасының Статистика жөніндегі
     агенттігі                                            1
     Қазақстан Республикасының Көлік, коммуникация және
     туризм министрлігі                                   2
     Қазақстан Республикасының Еңбек және халықты
     әлеуметтік қорғау министрлігі                        1
     Қазақстан Республикасының Мәдениет, ақпарат және     1
     қоғамдық келісім министрлігі
     Қазақстан Республикасының Табиғи ресурстар және 
     қоршаған ортаны қорғау министрлігі                   1
     Қазақстан Республикасының Ауыл шаруашылығы 
     министрлігі                                          2
     Барлығы                                            25 бірлік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